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682450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2450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 xml:space="preserve">OBOR </w:t>
      </w:r>
      <w:r w:rsidR="00166F66">
        <w:rPr>
          <w:b/>
        </w:rPr>
        <w:t>ČÍŠNÍK, BARMAN</w:t>
      </w:r>
      <w:r w:rsidR="00166F66" w:rsidRPr="00DB5C4A">
        <w:rPr>
          <w:b/>
        </w:rPr>
        <w:t xml:space="preserve"> </w:t>
      </w:r>
      <w:r w:rsidR="00DB5C4A" w:rsidRPr="00DB5C4A">
        <w:rPr>
          <w:b/>
        </w:rPr>
        <w:t>- 1. ročník</w:t>
      </w:r>
    </w:p>
    <w:tbl>
      <w:tblPr>
        <w:tblW w:w="936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45"/>
        <w:gridCol w:w="4668"/>
      </w:tblGrid>
      <w:tr w:rsidR="00E67DC9" w:rsidTr="00166F66">
        <w:trPr>
          <w:trHeight w:val="397"/>
        </w:trPr>
        <w:tc>
          <w:tcPr>
            <w:tcW w:w="4050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645" w:type="dxa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668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E67DC9" w:rsidTr="00166F66">
        <w:trPr>
          <w:trHeight w:val="3549"/>
        </w:trPr>
        <w:tc>
          <w:tcPr>
            <w:tcW w:w="4050" w:type="dxa"/>
          </w:tcPr>
          <w:p w:rsidR="00E67DC9" w:rsidRPr="00682450" w:rsidRDefault="00E67DC9" w:rsidP="00DB5C4A">
            <w:pPr>
              <w:spacing w:after="120" w:line="240" w:lineRule="auto"/>
              <w:rPr>
                <w:b/>
              </w:rPr>
            </w:pPr>
            <w:r w:rsidRPr="00682450">
              <w:rPr>
                <w:b/>
              </w:rPr>
              <w:t>Úvod</w:t>
            </w:r>
          </w:p>
          <w:p w:rsidR="00E67DC9" w:rsidRDefault="00E67DC9" w:rsidP="00DB5C4A">
            <w:pPr>
              <w:spacing w:after="120" w:line="240" w:lineRule="auto"/>
            </w:pPr>
            <w:r>
              <w:t>- seznámení žáků s tematickým plánem učiva</w:t>
            </w:r>
          </w:p>
          <w:p w:rsidR="00E67DC9" w:rsidRDefault="00E67DC9" w:rsidP="00DB5C4A">
            <w:pPr>
              <w:spacing w:after="120" w:line="240" w:lineRule="auto"/>
            </w:pPr>
            <w:r>
              <w:t xml:space="preserve">- seznámení s odbornou </w:t>
            </w:r>
            <w:r w:rsidR="002C4C93">
              <w:t xml:space="preserve">gastronomickou </w:t>
            </w:r>
            <w:r>
              <w:t>literaturou</w:t>
            </w:r>
          </w:p>
          <w:p w:rsidR="00E67DC9" w:rsidRDefault="00E67DC9" w:rsidP="00DB5C4A">
            <w:pPr>
              <w:spacing w:after="120" w:line="240" w:lineRule="auto"/>
            </w:pPr>
            <w:r>
              <w:t>- seznámení s pracovištěm, pracovní náplní</w:t>
            </w:r>
          </w:p>
          <w:p w:rsidR="00E67DC9" w:rsidRDefault="00E67DC9" w:rsidP="00DB5C4A">
            <w:pPr>
              <w:spacing w:after="120" w:line="240" w:lineRule="auto"/>
            </w:pPr>
            <w:r>
              <w:t xml:space="preserve">- seznámení s organizací odborného výcviku, s právy a povinnostmi žáků </w:t>
            </w:r>
          </w:p>
          <w:p w:rsidR="00E67DC9" w:rsidRDefault="00E67DC9" w:rsidP="00DB5C4A">
            <w:pPr>
              <w:spacing w:after="120" w:line="240" w:lineRule="auto"/>
            </w:pPr>
            <w:r>
              <w:t>- styk s nadřízenými a pracovním kolektivem</w:t>
            </w:r>
          </w:p>
        </w:tc>
        <w:tc>
          <w:tcPr>
            <w:tcW w:w="645" w:type="dxa"/>
          </w:tcPr>
          <w:p w:rsidR="00EA3BF0" w:rsidRDefault="00EA3BF0">
            <w:r>
              <w:t xml:space="preserve">             </w:t>
            </w:r>
          </w:p>
          <w:p w:rsidR="00E67DC9" w:rsidRPr="00EA3BF0" w:rsidRDefault="00EA3BF0" w:rsidP="00EA3BF0">
            <w:r>
              <w:t>12</w:t>
            </w:r>
          </w:p>
        </w:tc>
        <w:tc>
          <w:tcPr>
            <w:tcW w:w="4668" w:type="dxa"/>
          </w:tcPr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682450" w:rsidP="00682450">
            <w:r w:rsidRPr="00682450">
              <w:rPr>
                <w:color w:val="000000"/>
                <w:szCs w:val="24"/>
              </w:rPr>
              <w:t xml:space="preserve">Využívá informace o normách, využívá receptury </w:t>
            </w:r>
            <w:r w:rsidRPr="00682450">
              <w:rPr>
                <w:color w:val="000000"/>
                <w:szCs w:val="24"/>
              </w:rPr>
              <w:br/>
              <w:t>a odbornou literaturu</w:t>
            </w:r>
          </w:p>
        </w:tc>
      </w:tr>
      <w:tr w:rsidR="00E67DC9" w:rsidTr="00166F66">
        <w:trPr>
          <w:trHeight w:val="3685"/>
        </w:trPr>
        <w:tc>
          <w:tcPr>
            <w:tcW w:w="4050" w:type="dxa"/>
          </w:tcPr>
          <w:p w:rsidR="00E67DC9" w:rsidRPr="00682450" w:rsidRDefault="00E67DC9" w:rsidP="00E67DC9">
            <w:pPr>
              <w:shd w:val="clear" w:color="auto" w:fill="FFFFFF"/>
              <w:tabs>
                <w:tab w:val="left" w:pos="4718"/>
              </w:tabs>
              <w:spacing w:before="67"/>
              <w:ind w:left="91"/>
              <w:rPr>
                <w:rFonts w:eastAsia="Times New Roman" w:cs="Times New Roman"/>
                <w:b/>
                <w:bCs/>
                <w:color w:val="000000"/>
              </w:rPr>
            </w:pPr>
            <w:r w:rsidRPr="00682450">
              <w:rPr>
                <w:rFonts w:eastAsia="Times New Roman" w:cs="Times New Roman"/>
                <w:b/>
                <w:bCs/>
                <w:color w:val="000000"/>
              </w:rPr>
              <w:t>Bezpečnost a ochrana zdraví při práci, hygiena práce, požární prevence</w:t>
            </w:r>
          </w:p>
          <w:p w:rsidR="00E67DC9" w:rsidRPr="00682450" w:rsidRDefault="00E67DC9" w:rsidP="00DB5C4A">
            <w:pPr>
              <w:spacing w:after="120" w:line="240" w:lineRule="auto"/>
            </w:pPr>
            <w:r w:rsidRPr="00682450">
              <w:t>- základní hygienické předpisy, systém HACCP</w:t>
            </w:r>
          </w:p>
          <w:p w:rsidR="00E67DC9" w:rsidRPr="00682450" w:rsidRDefault="00E67DC9" w:rsidP="00DB5C4A">
            <w:pPr>
              <w:spacing w:after="120" w:line="240" w:lineRule="auto"/>
            </w:pPr>
            <w:r w:rsidRPr="00682450">
              <w:t>- bezpečnost práce, ochranné pracovní pomůcky</w:t>
            </w:r>
          </w:p>
          <w:p w:rsidR="00E67DC9" w:rsidRPr="00682450" w:rsidRDefault="00E67DC9" w:rsidP="00DB5C4A">
            <w:pPr>
              <w:spacing w:after="120" w:line="240" w:lineRule="auto"/>
            </w:pPr>
            <w:r w:rsidRPr="00682450">
              <w:t>- předcházení úrazům, první pomoc při úraze</w:t>
            </w:r>
          </w:p>
          <w:p w:rsidR="00E67DC9" w:rsidRPr="00E67DC9" w:rsidRDefault="00E67DC9" w:rsidP="00DB5C4A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E67DC9">
              <w:t>-</w:t>
            </w:r>
            <w:r>
              <w:t xml:space="preserve"> </w:t>
            </w:r>
            <w:r w:rsidRPr="00E67DC9">
              <w:t>požární ochrana</w:t>
            </w:r>
          </w:p>
        </w:tc>
        <w:tc>
          <w:tcPr>
            <w:tcW w:w="645" w:type="dxa"/>
          </w:tcPr>
          <w:p w:rsidR="00EA3BF0" w:rsidRDefault="00EA3BF0"/>
          <w:p w:rsidR="00E67DC9" w:rsidRPr="00EA3BF0" w:rsidRDefault="00EA3BF0" w:rsidP="00EA3BF0">
            <w:r>
              <w:t>10</w:t>
            </w:r>
          </w:p>
        </w:tc>
        <w:tc>
          <w:tcPr>
            <w:tcW w:w="4668" w:type="dxa"/>
          </w:tcPr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 ustanovení týkající se bezpeč</w:t>
            </w:r>
            <w:r w:rsidRPr="0028688A">
              <w:rPr>
                <w:color w:val="000000"/>
                <w:szCs w:val="24"/>
              </w:rPr>
              <w:t>nosti a o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28688A">
              <w:rPr>
                <w:color w:val="000000"/>
                <w:szCs w:val="24"/>
              </w:rPr>
              <w:t>chrany</w:t>
            </w:r>
            <w:proofErr w:type="spellEnd"/>
            <w:r w:rsidRPr="0028688A">
              <w:rPr>
                <w:color w:val="000000"/>
                <w:szCs w:val="24"/>
              </w:rPr>
              <w:t xml:space="preserve"> zdraví při práci a požární prevence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Seznamuje s</w:t>
            </w:r>
            <w:r w:rsidRPr="0028688A">
              <w:rPr>
                <w:color w:val="000000"/>
                <w:szCs w:val="24"/>
              </w:rPr>
              <w:t xml:space="preserve">e s příklady bezpečnostních </w:t>
            </w:r>
            <w:r w:rsidRPr="0028688A">
              <w:rPr>
                <w:color w:val="000000"/>
                <w:spacing w:val="-4"/>
                <w:szCs w:val="24"/>
              </w:rPr>
              <w:t xml:space="preserve">rizik, </w:t>
            </w:r>
            <w:proofErr w:type="spellStart"/>
            <w:r w:rsidRPr="0028688A">
              <w:rPr>
                <w:color w:val="000000"/>
                <w:spacing w:val="-4"/>
                <w:szCs w:val="24"/>
              </w:rPr>
              <w:t>nej</w:t>
            </w:r>
            <w:proofErr w:type="spellEnd"/>
            <w:r>
              <w:rPr>
                <w:color w:val="000000"/>
                <w:spacing w:val="-4"/>
                <w:szCs w:val="24"/>
              </w:rPr>
              <w:t>-</w:t>
            </w:r>
            <w:r w:rsidRPr="0028688A">
              <w:rPr>
                <w:color w:val="000000"/>
                <w:spacing w:val="-4"/>
                <w:szCs w:val="24"/>
              </w:rPr>
              <w:t xml:space="preserve">častějšími příčinami úrazů a jejich </w:t>
            </w:r>
            <w:r w:rsidRPr="0028688A">
              <w:rPr>
                <w:color w:val="000000"/>
                <w:szCs w:val="24"/>
              </w:rPr>
              <w:t>prevencí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Poskytne první pomoc při úrazu na pracovišti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povinnosti pracovníka v případě </w:t>
            </w:r>
            <w:proofErr w:type="spellStart"/>
            <w:r w:rsidRPr="0028688A">
              <w:rPr>
                <w:color w:val="000000"/>
                <w:szCs w:val="24"/>
              </w:rPr>
              <w:t>pracov-ního</w:t>
            </w:r>
            <w:proofErr w:type="spellEnd"/>
            <w:r w:rsidRPr="0028688A">
              <w:rPr>
                <w:color w:val="000000"/>
                <w:szCs w:val="24"/>
              </w:rPr>
              <w:t xml:space="preserve"> úrazu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28688A">
              <w:rPr>
                <w:color w:val="000000"/>
                <w:szCs w:val="24"/>
              </w:rPr>
              <w:t xml:space="preserve"> požadavky na hygienu </w:t>
            </w:r>
            <w:r>
              <w:rPr>
                <w:color w:val="000000"/>
                <w:szCs w:val="24"/>
              </w:rPr>
              <w:t xml:space="preserve">v gastronomii   </w:t>
            </w:r>
            <w:r>
              <w:rPr>
                <w:color w:val="000000"/>
                <w:szCs w:val="24"/>
              </w:rPr>
              <w:br/>
              <w:t>a res</w:t>
            </w:r>
            <w:r w:rsidRPr="0028688A">
              <w:rPr>
                <w:color w:val="000000"/>
                <w:szCs w:val="24"/>
              </w:rPr>
              <w:t>pektuje je</w:t>
            </w:r>
          </w:p>
          <w:p w:rsidR="00E67DC9" w:rsidRPr="00166F66" w:rsidRDefault="00682450" w:rsidP="00682450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5"/>
                <w:szCs w:val="24"/>
              </w:rPr>
              <w:t>Disponuje poznatky o účelu</w:t>
            </w:r>
            <w:r w:rsidRPr="0028688A">
              <w:rPr>
                <w:color w:val="000000"/>
                <w:spacing w:val="-5"/>
                <w:szCs w:val="24"/>
              </w:rPr>
              <w:t xml:space="preserve"> kritických bodů a </w:t>
            </w:r>
            <w:r>
              <w:rPr>
                <w:color w:val="000000"/>
                <w:spacing w:val="-5"/>
                <w:szCs w:val="24"/>
              </w:rPr>
              <w:t>jejich</w:t>
            </w:r>
            <w:r w:rsidRPr="0028688A">
              <w:rPr>
                <w:color w:val="000000"/>
                <w:spacing w:val="-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fun</w:t>
            </w:r>
            <w:r w:rsidRPr="0028688A">
              <w:rPr>
                <w:color w:val="000000"/>
                <w:szCs w:val="24"/>
              </w:rPr>
              <w:t>gování v praxi</w:t>
            </w:r>
          </w:p>
        </w:tc>
      </w:tr>
      <w:tr w:rsidR="00166F66" w:rsidTr="008A6EB5">
        <w:trPr>
          <w:trHeight w:val="2244"/>
        </w:trPr>
        <w:tc>
          <w:tcPr>
            <w:tcW w:w="4050" w:type="dxa"/>
          </w:tcPr>
          <w:p w:rsidR="00166F66" w:rsidRPr="00682450" w:rsidRDefault="00166F66" w:rsidP="00E67DC9">
            <w:pPr>
              <w:rPr>
                <w:rFonts w:eastAsia="Times New Roman"/>
                <w:b/>
                <w:bCs/>
                <w:color w:val="000000"/>
              </w:rPr>
            </w:pPr>
            <w:r w:rsidRPr="00682450">
              <w:rPr>
                <w:b/>
                <w:bCs/>
                <w:color w:val="000000"/>
              </w:rPr>
              <w:t>Z</w:t>
            </w:r>
            <w:r w:rsidRPr="00682450">
              <w:rPr>
                <w:rFonts w:eastAsia="Times New Roman"/>
                <w:b/>
                <w:bCs/>
                <w:color w:val="000000"/>
              </w:rPr>
              <w:t>ákladní pojmy a předpisy</w:t>
            </w:r>
          </w:p>
          <w:p w:rsidR="00166F66" w:rsidRPr="00682450" w:rsidRDefault="00166F66" w:rsidP="00E67DC9">
            <w:pPr>
              <w:rPr>
                <w:rFonts w:eastAsia="Times New Roman"/>
                <w:color w:val="000000"/>
              </w:rPr>
            </w:pPr>
            <w:r w:rsidRPr="00682450">
              <w:rPr>
                <w:rFonts w:eastAsia="Times New Roman"/>
                <w:b/>
                <w:bCs/>
                <w:color w:val="000000"/>
              </w:rPr>
              <w:t>-</w:t>
            </w:r>
            <w:r w:rsidRPr="00682450">
              <w:rPr>
                <w:color w:val="000000"/>
              </w:rPr>
              <w:t xml:space="preserve"> V</w:t>
            </w:r>
            <w:r w:rsidRPr="00682450">
              <w:rPr>
                <w:rFonts w:eastAsia="Times New Roman"/>
                <w:color w:val="000000"/>
              </w:rPr>
              <w:t>ýznam stolování a stolničení</w:t>
            </w:r>
          </w:p>
          <w:p w:rsidR="00166F66" w:rsidRDefault="00166F66" w:rsidP="00E67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50">
              <w:rPr>
                <w:rFonts w:eastAsia="Times New Roman"/>
                <w:color w:val="000000"/>
              </w:rPr>
              <w:t xml:space="preserve">- </w:t>
            </w:r>
            <w:r w:rsidRPr="00682450">
              <w:rPr>
                <w:color w:val="000000"/>
                <w:spacing w:val="-2"/>
              </w:rPr>
              <w:t>V</w:t>
            </w:r>
            <w:r w:rsidRPr="00682450">
              <w:rPr>
                <w:rFonts w:eastAsia="Times New Roman"/>
                <w:color w:val="000000"/>
                <w:spacing w:val="-2"/>
              </w:rPr>
              <w:t>ýznam a úkoly odbytu, druhy odbytových středisek</w:t>
            </w:r>
          </w:p>
        </w:tc>
        <w:tc>
          <w:tcPr>
            <w:tcW w:w="645" w:type="dxa"/>
          </w:tcPr>
          <w:p w:rsidR="00EA3BF0" w:rsidRDefault="00EA3BF0"/>
          <w:p w:rsidR="00166F66" w:rsidRPr="00EA3BF0" w:rsidRDefault="00EA3BF0" w:rsidP="00EA3BF0">
            <w:r>
              <w:t>10</w:t>
            </w:r>
          </w:p>
        </w:tc>
        <w:tc>
          <w:tcPr>
            <w:tcW w:w="4668" w:type="dxa"/>
          </w:tcPr>
          <w:p w:rsidR="00682450" w:rsidRPr="0028688A" w:rsidRDefault="00682450" w:rsidP="00682450">
            <w:pPr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Charakterizuje</w:t>
            </w:r>
            <w:r w:rsidRPr="0028688A">
              <w:rPr>
                <w:color w:val="000000"/>
                <w:szCs w:val="24"/>
              </w:rPr>
              <w:t xml:space="preserve"> pojem stolničení a stolování</w:t>
            </w:r>
          </w:p>
          <w:p w:rsidR="00682450" w:rsidRPr="0028688A" w:rsidRDefault="00682450" w:rsidP="0068245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right="98"/>
              <w:rPr>
                <w:color w:val="000000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Definuje</w:t>
            </w:r>
            <w:r w:rsidRPr="0028688A">
              <w:rPr>
                <w:color w:val="000000"/>
                <w:spacing w:val="-4"/>
                <w:szCs w:val="24"/>
              </w:rPr>
              <w:t xml:space="preserve"> druhy odbytových středisek, jejich </w:t>
            </w:r>
            <w:r w:rsidRPr="0028688A">
              <w:rPr>
                <w:color w:val="000000"/>
                <w:szCs w:val="24"/>
              </w:rPr>
              <w:t>vybavení</w:t>
            </w:r>
          </w:p>
          <w:p w:rsidR="00682450" w:rsidRPr="0028688A" w:rsidRDefault="00682450" w:rsidP="0068245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right="98"/>
              <w:rPr>
                <w:color w:val="000000"/>
                <w:szCs w:val="24"/>
              </w:rPr>
            </w:pPr>
          </w:p>
          <w:p w:rsidR="00682450" w:rsidRPr="0028688A" w:rsidRDefault="00682450" w:rsidP="0068245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right="98"/>
              <w:rPr>
                <w:color w:val="000000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 xml:space="preserve">Definuje </w:t>
            </w:r>
            <w:r w:rsidRPr="0028688A">
              <w:rPr>
                <w:color w:val="000000"/>
                <w:spacing w:val="-2"/>
                <w:szCs w:val="24"/>
              </w:rPr>
              <w:t>organizaci práce v odbytovém s</w:t>
            </w:r>
            <w:r w:rsidRPr="0028688A">
              <w:rPr>
                <w:color w:val="000000"/>
                <w:szCs w:val="24"/>
              </w:rPr>
              <w:t>tředisku</w:t>
            </w:r>
          </w:p>
          <w:p w:rsidR="008A6EB5" w:rsidRPr="002C4C93" w:rsidRDefault="008A6EB5" w:rsidP="00682450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166F66" w:rsidTr="00166F66">
        <w:trPr>
          <w:trHeight w:val="2775"/>
        </w:trPr>
        <w:tc>
          <w:tcPr>
            <w:tcW w:w="4050" w:type="dxa"/>
          </w:tcPr>
          <w:p w:rsidR="00166F66" w:rsidRPr="00682450" w:rsidRDefault="00166F66" w:rsidP="00E67DC9">
            <w:pPr>
              <w:rPr>
                <w:rFonts w:cs="Times New Roman"/>
                <w:b/>
              </w:rPr>
            </w:pPr>
            <w:r w:rsidRPr="00682450">
              <w:rPr>
                <w:rFonts w:cs="Times New Roman"/>
                <w:b/>
              </w:rPr>
              <w:lastRenderedPageBreak/>
              <w:t>Výrobní středisko</w:t>
            </w:r>
          </w:p>
          <w:p w:rsidR="00166F66" w:rsidRPr="00682450" w:rsidRDefault="00166F66" w:rsidP="00764809">
            <w:pPr>
              <w:spacing w:after="0" w:line="240" w:lineRule="auto"/>
            </w:pPr>
            <w:r w:rsidRPr="00682450">
              <w:t>- rozdělení a vybavení výrobního střediska</w:t>
            </w:r>
          </w:p>
          <w:p w:rsidR="00166F66" w:rsidRPr="00682450" w:rsidRDefault="00166F66" w:rsidP="00764809">
            <w:pPr>
              <w:spacing w:after="0" w:line="240" w:lineRule="auto"/>
            </w:pPr>
            <w:r w:rsidRPr="00682450">
              <w:t>- pracovníci ve výrobním středisku a jejich náplně práce</w:t>
            </w:r>
          </w:p>
          <w:p w:rsidR="00166F66" w:rsidRPr="00682450" w:rsidRDefault="00166F66" w:rsidP="00764809">
            <w:pPr>
              <w:spacing w:after="0" w:line="240" w:lineRule="auto"/>
            </w:pPr>
            <w:r w:rsidRPr="00682450">
              <w:t>- zařízení ve výrobním středisku (pracovní stroje a jejich obsluha)</w:t>
            </w:r>
          </w:p>
          <w:p w:rsidR="00166F66" w:rsidRDefault="00166F66" w:rsidP="00DB5C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450">
              <w:t>- sklady, druhy skladů, skladová evidence</w:t>
            </w:r>
          </w:p>
        </w:tc>
        <w:tc>
          <w:tcPr>
            <w:tcW w:w="645" w:type="dxa"/>
          </w:tcPr>
          <w:p w:rsidR="00EA3BF0" w:rsidRDefault="00EA3BF0"/>
          <w:p w:rsidR="00166F66" w:rsidRPr="00EA3BF0" w:rsidRDefault="00EA3BF0" w:rsidP="00EA3BF0">
            <w:r>
              <w:t>10</w:t>
            </w:r>
          </w:p>
        </w:tc>
        <w:tc>
          <w:tcPr>
            <w:tcW w:w="4668" w:type="dxa"/>
          </w:tcPr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Rozlišuje obvyklé vybavení výrobního střediska</w:t>
            </w:r>
            <w:r w:rsidRPr="0028688A">
              <w:rPr>
                <w:color w:val="000000"/>
                <w:szCs w:val="24"/>
              </w:rPr>
              <w:br/>
              <w:t>z hlediska jeho funkce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1"/>
                <w:szCs w:val="24"/>
              </w:rPr>
              <w:t>Definuje</w:t>
            </w:r>
            <w:r w:rsidRPr="0028688A">
              <w:rPr>
                <w:color w:val="000000"/>
                <w:spacing w:val="-1"/>
                <w:szCs w:val="24"/>
              </w:rPr>
              <w:t xml:space="preserve"> organizaci práce ve výrobním </w:t>
            </w:r>
            <w:r w:rsidRPr="0028688A">
              <w:rPr>
                <w:color w:val="000000"/>
                <w:szCs w:val="24"/>
              </w:rPr>
              <w:t>středisku</w:t>
            </w:r>
          </w:p>
          <w:p w:rsidR="00166F66" w:rsidRPr="002C4C93" w:rsidRDefault="00682450" w:rsidP="00682450">
            <w:pPr>
              <w:spacing w:before="60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zařízení skladů potravin, uvede průběh evidence při pohybu zásob</w:t>
            </w:r>
          </w:p>
        </w:tc>
      </w:tr>
      <w:tr w:rsidR="00975CFD" w:rsidTr="00166F66">
        <w:trPr>
          <w:trHeight w:val="2253"/>
        </w:trPr>
        <w:tc>
          <w:tcPr>
            <w:tcW w:w="4050" w:type="dxa"/>
          </w:tcPr>
          <w:p w:rsidR="00975CFD" w:rsidRDefault="00975CFD" w:rsidP="00DB5C4A">
            <w:pPr>
              <w:spacing w:after="120" w:line="240" w:lineRule="auto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Za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řízení, vybavení na úseku obsluhy</w:t>
            </w:r>
            <w:r>
              <w:t xml:space="preserve"> </w:t>
            </w:r>
          </w:p>
          <w:p w:rsidR="00975CFD" w:rsidRDefault="00975CFD" w:rsidP="00764809">
            <w:pPr>
              <w:spacing w:after="0" w:line="240" w:lineRule="auto"/>
            </w:pPr>
            <w:r>
              <w:t>- rozdělení inventáře na jednotlivé skupiny</w:t>
            </w:r>
          </w:p>
          <w:p w:rsidR="00975CFD" w:rsidRDefault="00975CFD" w:rsidP="00764809">
            <w:pPr>
              <w:spacing w:after="0" w:line="240" w:lineRule="auto"/>
            </w:pPr>
            <w:r>
              <w:t>- údržba inventáře</w:t>
            </w:r>
          </w:p>
          <w:p w:rsidR="00975CFD" w:rsidRDefault="00975CFD" w:rsidP="00764809">
            <w:pPr>
              <w:spacing w:after="0" w:line="240" w:lineRule="auto"/>
            </w:pPr>
            <w:r>
              <w:t>- zařízení na mytí inventáře</w:t>
            </w:r>
          </w:p>
          <w:p w:rsidR="00975CFD" w:rsidRDefault="00975CFD" w:rsidP="00975CF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EA3BF0" w:rsidRDefault="00EA3BF0"/>
          <w:p w:rsidR="00975CFD" w:rsidRPr="00EA3BF0" w:rsidRDefault="00EA3BF0" w:rsidP="00EA3BF0">
            <w:r>
              <w:t>12</w:t>
            </w:r>
          </w:p>
        </w:tc>
        <w:tc>
          <w:tcPr>
            <w:tcW w:w="4668" w:type="dxa"/>
          </w:tcPr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Využívá</w:t>
            </w:r>
            <w:r w:rsidRPr="0028688A">
              <w:rPr>
                <w:color w:val="000000"/>
                <w:szCs w:val="24"/>
              </w:rPr>
              <w:t xml:space="preserve"> malý a velký stolní inventář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pacing w:val="-4"/>
                <w:szCs w:val="24"/>
              </w:rPr>
              <w:t>Připraví pracoviště před zahájením provozu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Udržuje pořádek během provozu</w:t>
            </w:r>
          </w:p>
          <w:p w:rsidR="00975CFD" w:rsidRDefault="00682450" w:rsidP="00682450">
            <w:pPr>
              <w:shd w:val="clear" w:color="auto" w:fill="FFFFFF"/>
              <w:spacing w:after="0" w:line="240" w:lineRule="auto"/>
            </w:pPr>
            <w:r>
              <w:rPr>
                <w:color w:val="000000"/>
                <w:szCs w:val="24"/>
              </w:rPr>
              <w:t>Uklidí</w:t>
            </w:r>
            <w:r w:rsidRPr="0028688A">
              <w:rPr>
                <w:color w:val="000000"/>
                <w:szCs w:val="24"/>
              </w:rPr>
              <w:t xml:space="preserve"> po skončení provozu</w:t>
            </w:r>
            <w:r>
              <w:t xml:space="preserve"> </w:t>
            </w:r>
          </w:p>
        </w:tc>
      </w:tr>
      <w:tr w:rsidR="00975CFD" w:rsidTr="002C4C93">
        <w:trPr>
          <w:trHeight w:val="2128"/>
        </w:trPr>
        <w:tc>
          <w:tcPr>
            <w:tcW w:w="4050" w:type="dxa"/>
          </w:tcPr>
          <w:p w:rsidR="00975CFD" w:rsidRDefault="00975CFD" w:rsidP="00975CFD">
            <w:pPr>
              <w:spacing w:after="12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Jednoduch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á obsluha</w:t>
            </w:r>
            <w:r>
              <w:t xml:space="preserve"> </w:t>
            </w:r>
          </w:p>
          <w:p w:rsidR="00975CFD" w:rsidRPr="00682450" w:rsidRDefault="00682450" w:rsidP="0068245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82A" w:rsidRPr="00682450">
              <w:rPr>
                <w:rFonts w:ascii="Times New Roman" w:hAnsi="Times New Roman" w:cs="Times New Roman"/>
                <w:sz w:val="24"/>
                <w:szCs w:val="24"/>
              </w:rPr>
              <w:t>základní pravidla jednoduché obsluhy</w:t>
            </w:r>
          </w:p>
          <w:p w:rsidR="0055382A" w:rsidRPr="00682450" w:rsidRDefault="00682450" w:rsidP="0068245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82A" w:rsidRPr="00682450">
              <w:rPr>
                <w:rFonts w:ascii="Times New Roman" w:hAnsi="Times New Roman" w:cs="Times New Roman"/>
                <w:sz w:val="24"/>
                <w:szCs w:val="24"/>
              </w:rPr>
              <w:t>jednoduchá obsluha vyšší formy</w:t>
            </w:r>
          </w:p>
          <w:p w:rsidR="0055382A" w:rsidRPr="00682450" w:rsidRDefault="00682450" w:rsidP="00682450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82A" w:rsidRPr="00682450">
              <w:rPr>
                <w:rFonts w:ascii="Times New Roman" w:hAnsi="Times New Roman" w:cs="Times New Roman"/>
                <w:sz w:val="24"/>
                <w:szCs w:val="24"/>
              </w:rPr>
              <w:t>jednoduchá obsluha slavnostní forma</w:t>
            </w:r>
          </w:p>
        </w:tc>
        <w:tc>
          <w:tcPr>
            <w:tcW w:w="645" w:type="dxa"/>
          </w:tcPr>
          <w:p w:rsidR="00EA3BF0" w:rsidRDefault="00EA3BF0"/>
          <w:p w:rsidR="00975CFD" w:rsidRPr="00EA3BF0" w:rsidRDefault="00EA3BF0" w:rsidP="00EA3BF0">
            <w:r>
              <w:t>10</w:t>
            </w:r>
          </w:p>
        </w:tc>
        <w:tc>
          <w:tcPr>
            <w:tcW w:w="4668" w:type="dxa"/>
          </w:tcPr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pacing w:val="-4"/>
                <w:szCs w:val="24"/>
              </w:rPr>
              <w:t>Připraví pracoviště před zahájením provozu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 xml:space="preserve">Vhodně používá inventář podle způsobu obsluhy </w:t>
            </w:r>
            <w:r>
              <w:rPr>
                <w:color w:val="000000"/>
                <w:szCs w:val="24"/>
              </w:rPr>
              <w:br/>
            </w:r>
            <w:r w:rsidRPr="0028688A">
              <w:rPr>
                <w:color w:val="000000"/>
                <w:szCs w:val="24"/>
              </w:rPr>
              <w:t>a podávaného pokrmu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28688A">
              <w:rPr>
                <w:color w:val="000000"/>
                <w:szCs w:val="24"/>
              </w:rPr>
              <w:t xml:space="preserve"> techniku jednoduché obsluhy</w:t>
            </w:r>
          </w:p>
          <w:p w:rsidR="0055382A" w:rsidRPr="002C4C93" w:rsidRDefault="00682450" w:rsidP="006824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28688A">
              <w:rPr>
                <w:color w:val="000000"/>
                <w:szCs w:val="24"/>
              </w:rPr>
              <w:t xml:space="preserve">Používá </w:t>
            </w:r>
            <w:proofErr w:type="spellStart"/>
            <w:r w:rsidRPr="0028688A">
              <w:rPr>
                <w:color w:val="000000"/>
                <w:szCs w:val="24"/>
              </w:rPr>
              <w:t>příručník</w:t>
            </w:r>
            <w:proofErr w:type="spellEnd"/>
          </w:p>
        </w:tc>
      </w:tr>
      <w:tr w:rsidR="00975CFD" w:rsidTr="002C4C93">
        <w:trPr>
          <w:trHeight w:val="2102"/>
        </w:trPr>
        <w:tc>
          <w:tcPr>
            <w:tcW w:w="4050" w:type="dxa"/>
          </w:tcPr>
          <w:p w:rsidR="00975CFD" w:rsidRDefault="0055382A" w:rsidP="00E67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Servis nápojů</w:t>
            </w:r>
          </w:p>
          <w:p w:rsidR="00975CFD" w:rsidRPr="00DB5C4A" w:rsidRDefault="00975CFD" w:rsidP="00DB5C4A">
            <w:pPr>
              <w:spacing w:after="120" w:line="240" w:lineRule="auto"/>
              <w:rPr>
                <w:rFonts w:cs="Times New Roman"/>
                <w:color w:val="000000"/>
              </w:rPr>
            </w:pPr>
            <w:r w:rsidRPr="00DB5C4A">
              <w:rPr>
                <w:rFonts w:cs="Times New Roman"/>
                <w:color w:val="000000"/>
              </w:rPr>
              <w:t xml:space="preserve">- </w:t>
            </w:r>
            <w:r w:rsidR="0055382A">
              <w:rPr>
                <w:rFonts w:cs="Times New Roman"/>
                <w:color w:val="000000"/>
              </w:rPr>
              <w:t>servis rozlévaných nápojů</w:t>
            </w:r>
          </w:p>
          <w:p w:rsidR="00975CFD" w:rsidRPr="00DB5C4A" w:rsidRDefault="0055382A" w:rsidP="00DB5C4A">
            <w:pPr>
              <w:spacing w:after="12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servis lahvových nápojů</w:t>
            </w:r>
          </w:p>
          <w:p w:rsidR="00975CFD" w:rsidRPr="00DB5C4A" w:rsidRDefault="00975CFD" w:rsidP="00DB5C4A">
            <w:pPr>
              <w:spacing w:after="120" w:line="240" w:lineRule="auto"/>
            </w:pPr>
            <w:r w:rsidRPr="00DB5C4A">
              <w:rPr>
                <w:rFonts w:cs="Times New Roman"/>
                <w:color w:val="000000"/>
              </w:rPr>
              <w:t xml:space="preserve">- </w:t>
            </w:r>
            <w:r w:rsidR="0055382A">
              <w:rPr>
                <w:rFonts w:cs="Times New Roman"/>
                <w:color w:val="000000"/>
              </w:rPr>
              <w:t>servis teplých nápojů</w:t>
            </w:r>
          </w:p>
          <w:p w:rsidR="00975CFD" w:rsidRPr="00433EB3" w:rsidRDefault="00975CFD" w:rsidP="00E67DC9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EA3BF0" w:rsidRDefault="00EA3BF0"/>
          <w:p w:rsidR="00975CFD" w:rsidRPr="00EA3BF0" w:rsidRDefault="00EA3BF0" w:rsidP="00EA3BF0">
            <w:r>
              <w:t>10</w:t>
            </w:r>
          </w:p>
        </w:tc>
        <w:tc>
          <w:tcPr>
            <w:tcW w:w="4668" w:type="dxa"/>
          </w:tcPr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pacing w:val="-2"/>
                <w:szCs w:val="24"/>
              </w:rPr>
              <w:t>Uvede správné teploty podávaných nápojů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Volí správné druhy inventáře k servisu nápojů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Servíruje a správně ošetřuje nápoje</w:t>
            </w:r>
          </w:p>
          <w:p w:rsidR="00764809" w:rsidRPr="002C4C93" w:rsidRDefault="00682450" w:rsidP="00682450">
            <w:pPr>
              <w:shd w:val="clear" w:color="auto" w:fill="FFFFFF"/>
              <w:rPr>
                <w:b/>
              </w:rPr>
            </w:pPr>
            <w:r w:rsidRPr="0028688A">
              <w:rPr>
                <w:color w:val="000000"/>
                <w:szCs w:val="24"/>
              </w:rPr>
              <w:t>Doporučí k pokrmu vhodný nápoj</w:t>
            </w:r>
            <w:r w:rsidRPr="002C4C93">
              <w:rPr>
                <w:b/>
              </w:rPr>
              <w:t xml:space="preserve"> </w:t>
            </w:r>
          </w:p>
        </w:tc>
      </w:tr>
      <w:tr w:rsidR="00975CFD" w:rsidTr="00166F66">
        <w:trPr>
          <w:trHeight w:val="2291"/>
        </w:trPr>
        <w:tc>
          <w:tcPr>
            <w:tcW w:w="4050" w:type="dxa"/>
          </w:tcPr>
          <w:p w:rsidR="00975CFD" w:rsidRDefault="0055382A" w:rsidP="00DB5C4A">
            <w:pPr>
              <w:spacing w:after="120" w:line="240" w:lineRule="auto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Syst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émy obsluhy a formy prodeje</w:t>
            </w:r>
          </w:p>
          <w:p w:rsidR="0055382A" w:rsidRDefault="0055382A" w:rsidP="00764809">
            <w:pPr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jednotliv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é systémy obsluhy a různé formy podeje</w:t>
            </w:r>
          </w:p>
          <w:p w:rsidR="0055382A" w:rsidRDefault="0055382A" w:rsidP="0076480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možnosti prodeje j</w:t>
            </w:r>
            <w:r>
              <w:rPr>
                <w:rFonts w:eastAsia="Times New Roman"/>
                <w:color w:val="000000"/>
                <w:sz w:val="24"/>
                <w:szCs w:val="24"/>
              </w:rPr>
              <w:t>ídel a nápojů</w:t>
            </w:r>
          </w:p>
          <w:p w:rsidR="0055382A" w:rsidRPr="0055382A" w:rsidRDefault="0055382A" w:rsidP="0076480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pacing w:val="-1"/>
                <w:sz w:val="24"/>
                <w:szCs w:val="24"/>
              </w:rPr>
              <w:t>jednotliv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é způsoby obsluhy, charakteristika,</w:t>
            </w:r>
          </w:p>
          <w:p w:rsidR="0055382A" w:rsidRDefault="0055382A" w:rsidP="007648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vyu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žití</w:t>
            </w:r>
          </w:p>
        </w:tc>
        <w:tc>
          <w:tcPr>
            <w:tcW w:w="645" w:type="dxa"/>
          </w:tcPr>
          <w:p w:rsidR="00EA3BF0" w:rsidRDefault="00EA3BF0"/>
          <w:p w:rsidR="00975CFD" w:rsidRPr="00EA3BF0" w:rsidRDefault="00EA3BF0" w:rsidP="00EA3BF0">
            <w:r>
              <w:t>10</w:t>
            </w:r>
          </w:p>
        </w:tc>
        <w:tc>
          <w:tcPr>
            <w:tcW w:w="4668" w:type="dxa"/>
          </w:tcPr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pacing w:val="-3"/>
                <w:szCs w:val="24"/>
              </w:rPr>
              <w:t>Volí vhodné formy odbytu výrobků a služeb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 xml:space="preserve">Určuje způsob obsluhy vhodný pro danou </w:t>
            </w:r>
            <w:proofErr w:type="spellStart"/>
            <w:r w:rsidRPr="0028688A">
              <w:rPr>
                <w:color w:val="000000"/>
                <w:szCs w:val="24"/>
              </w:rPr>
              <w:t>příle-žitost</w:t>
            </w:r>
            <w:proofErr w:type="spellEnd"/>
            <w:r w:rsidRPr="0028688A">
              <w:rPr>
                <w:color w:val="000000"/>
                <w:szCs w:val="24"/>
              </w:rPr>
              <w:t>, charakterizuje různé formy obsluhy</w:t>
            </w:r>
          </w:p>
          <w:p w:rsidR="00682450" w:rsidRPr="0028688A" w:rsidRDefault="00682450" w:rsidP="0068245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4"/>
                <w:szCs w:val="24"/>
              </w:rPr>
              <w:t>Využívá informace o</w:t>
            </w:r>
            <w:r w:rsidRPr="0028688A">
              <w:rPr>
                <w:color w:val="000000"/>
                <w:spacing w:val="-4"/>
                <w:szCs w:val="24"/>
              </w:rPr>
              <w:t xml:space="preserve"> organizaci práce v různých formách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 w:rsidRPr="0028688A">
              <w:rPr>
                <w:color w:val="000000"/>
                <w:szCs w:val="24"/>
              </w:rPr>
              <w:t>obsluhy</w:t>
            </w:r>
          </w:p>
          <w:p w:rsidR="0055382A" w:rsidRDefault="00682450" w:rsidP="00682450">
            <w:pPr>
              <w:shd w:val="clear" w:color="auto" w:fill="FFFFFF"/>
            </w:pPr>
            <w:r w:rsidRPr="0028688A">
              <w:rPr>
                <w:color w:val="000000"/>
                <w:spacing w:val="-1"/>
                <w:szCs w:val="24"/>
              </w:rPr>
              <w:t xml:space="preserve">Charakterizuje pracovní náplň jednotlivých </w:t>
            </w:r>
            <w:r w:rsidRPr="0028688A">
              <w:rPr>
                <w:color w:val="000000"/>
                <w:szCs w:val="24"/>
              </w:rPr>
              <w:t>pra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28688A">
              <w:rPr>
                <w:color w:val="000000"/>
                <w:szCs w:val="24"/>
              </w:rPr>
              <w:t>covníků</w:t>
            </w:r>
            <w:proofErr w:type="spellEnd"/>
          </w:p>
        </w:tc>
      </w:tr>
      <w:tr w:rsidR="00975CFD" w:rsidTr="002C4C93">
        <w:trPr>
          <w:trHeight w:val="1363"/>
        </w:trPr>
        <w:tc>
          <w:tcPr>
            <w:tcW w:w="4050" w:type="dxa"/>
          </w:tcPr>
          <w:p w:rsidR="00975CFD" w:rsidRDefault="00975CFD" w:rsidP="00E67DC9">
            <w:pPr>
              <w:rPr>
                <w:b/>
                <w:sz w:val="24"/>
                <w:szCs w:val="24"/>
              </w:rPr>
            </w:pPr>
            <w:r w:rsidRPr="00DB5C4A">
              <w:rPr>
                <w:b/>
                <w:sz w:val="24"/>
                <w:szCs w:val="24"/>
              </w:rPr>
              <w:t xml:space="preserve">Základní pravidla společenského chování </w:t>
            </w:r>
          </w:p>
          <w:p w:rsidR="00975CFD" w:rsidRPr="002C4C93" w:rsidRDefault="00975CFD" w:rsidP="00764809">
            <w:pPr>
              <w:spacing w:after="0" w:line="240" w:lineRule="auto"/>
            </w:pPr>
            <w:r>
              <w:t xml:space="preserve">- </w:t>
            </w:r>
            <w:r w:rsidRPr="00DB5C4A">
              <w:t>společenská výchova</w:t>
            </w:r>
          </w:p>
        </w:tc>
        <w:tc>
          <w:tcPr>
            <w:tcW w:w="645" w:type="dxa"/>
          </w:tcPr>
          <w:p w:rsidR="00EA3BF0" w:rsidRDefault="00EA3BF0"/>
          <w:p w:rsidR="00975CFD" w:rsidRPr="00EA3BF0" w:rsidRDefault="00EA3BF0" w:rsidP="00EA3BF0">
            <w:r>
              <w:t>10</w:t>
            </w:r>
          </w:p>
        </w:tc>
        <w:tc>
          <w:tcPr>
            <w:tcW w:w="4668" w:type="dxa"/>
          </w:tcPr>
          <w:p w:rsidR="00975CFD" w:rsidRPr="002C4C93" w:rsidRDefault="00682450" w:rsidP="00682450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Aplikuje znalosti</w:t>
            </w:r>
            <w:r w:rsidRPr="0028688A">
              <w:rPr>
                <w:color w:val="000000"/>
                <w:szCs w:val="24"/>
              </w:rPr>
              <w:t xml:space="preserve"> společenské</w:t>
            </w:r>
            <w:r>
              <w:rPr>
                <w:color w:val="000000"/>
                <w:szCs w:val="24"/>
              </w:rPr>
              <w:t>ho</w:t>
            </w:r>
            <w:r w:rsidRPr="0028688A">
              <w:rPr>
                <w:color w:val="000000"/>
                <w:szCs w:val="24"/>
              </w:rPr>
              <w:t xml:space="preserve"> chování a pro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28688A">
              <w:rPr>
                <w:color w:val="000000"/>
                <w:szCs w:val="24"/>
              </w:rPr>
              <w:t>fesní</w:t>
            </w:r>
            <w:r>
              <w:rPr>
                <w:color w:val="000000"/>
                <w:szCs w:val="24"/>
              </w:rPr>
              <w:t>ho</w:t>
            </w:r>
            <w:proofErr w:type="spellEnd"/>
            <w:r w:rsidRPr="0028688A">
              <w:rPr>
                <w:color w:val="000000"/>
                <w:szCs w:val="24"/>
              </w:rPr>
              <w:t xml:space="preserve"> vystupování, dodržuje profesní etiku</w:t>
            </w:r>
          </w:p>
        </w:tc>
      </w:tr>
    </w:tbl>
    <w:p w:rsidR="00E67DC9" w:rsidRDefault="00E67DC9" w:rsidP="00377233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BA" w:rsidRDefault="004355BA" w:rsidP="00682450">
      <w:pPr>
        <w:spacing w:after="0" w:line="240" w:lineRule="auto"/>
      </w:pPr>
      <w:r>
        <w:separator/>
      </w:r>
    </w:p>
  </w:endnote>
  <w:endnote w:type="continuationSeparator" w:id="0">
    <w:p w:rsidR="004355BA" w:rsidRDefault="004355BA" w:rsidP="0068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9157"/>
      <w:docPartObj>
        <w:docPartGallery w:val="Page Numbers (Bottom of Page)"/>
        <w:docPartUnique/>
      </w:docPartObj>
    </w:sdtPr>
    <w:sdtEndPr/>
    <w:sdtContent>
      <w:p w:rsidR="00682450" w:rsidRDefault="0056523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450" w:rsidRDefault="006824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BA" w:rsidRDefault="004355BA" w:rsidP="00682450">
      <w:pPr>
        <w:spacing w:after="0" w:line="240" w:lineRule="auto"/>
      </w:pPr>
      <w:r>
        <w:separator/>
      </w:r>
    </w:p>
  </w:footnote>
  <w:footnote w:type="continuationSeparator" w:id="0">
    <w:p w:rsidR="004355BA" w:rsidRDefault="004355BA" w:rsidP="0068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3E" w:rsidRDefault="0056523E" w:rsidP="0056523E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682450" w:rsidRDefault="006824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27"/>
    <w:multiLevelType w:val="multilevel"/>
    <w:tmpl w:val="D56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26E53"/>
    <w:multiLevelType w:val="hybridMultilevel"/>
    <w:tmpl w:val="09008782"/>
    <w:lvl w:ilvl="0" w:tplc="AF6C4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E65FF"/>
    <w:multiLevelType w:val="multilevel"/>
    <w:tmpl w:val="7DB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36C4B"/>
    <w:multiLevelType w:val="hybridMultilevel"/>
    <w:tmpl w:val="916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C63BF"/>
    <w:multiLevelType w:val="multilevel"/>
    <w:tmpl w:val="BD4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55AB1"/>
    <w:multiLevelType w:val="hybridMultilevel"/>
    <w:tmpl w:val="04209270"/>
    <w:lvl w:ilvl="0" w:tplc="36188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73481"/>
    <w:multiLevelType w:val="multilevel"/>
    <w:tmpl w:val="EA7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D1D97"/>
    <w:multiLevelType w:val="multilevel"/>
    <w:tmpl w:val="D7E8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0683B"/>
    <w:multiLevelType w:val="multilevel"/>
    <w:tmpl w:val="D39A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E5FD3"/>
    <w:multiLevelType w:val="multilevel"/>
    <w:tmpl w:val="C2BE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F6AA0"/>
    <w:multiLevelType w:val="multilevel"/>
    <w:tmpl w:val="854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834CC5"/>
    <w:multiLevelType w:val="multilevel"/>
    <w:tmpl w:val="ACA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81CE9"/>
    <w:multiLevelType w:val="multilevel"/>
    <w:tmpl w:val="BD8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03D9F"/>
    <w:multiLevelType w:val="multilevel"/>
    <w:tmpl w:val="A0F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37F29"/>
    <w:multiLevelType w:val="multilevel"/>
    <w:tmpl w:val="266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0B31F4"/>
    <w:multiLevelType w:val="multilevel"/>
    <w:tmpl w:val="45F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B22AD"/>
    <w:multiLevelType w:val="multilevel"/>
    <w:tmpl w:val="066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9"/>
  </w:num>
  <w:num w:numId="5">
    <w:abstractNumId w:val="3"/>
  </w:num>
  <w:num w:numId="6">
    <w:abstractNumId w:val="12"/>
  </w:num>
  <w:num w:numId="7">
    <w:abstractNumId w:val="17"/>
  </w:num>
  <w:num w:numId="8">
    <w:abstractNumId w:val="8"/>
  </w:num>
  <w:num w:numId="9">
    <w:abstractNumId w:val="6"/>
  </w:num>
  <w:num w:numId="10">
    <w:abstractNumId w:val="21"/>
  </w:num>
  <w:num w:numId="11">
    <w:abstractNumId w:val="22"/>
  </w:num>
  <w:num w:numId="12">
    <w:abstractNumId w:val="0"/>
  </w:num>
  <w:num w:numId="13">
    <w:abstractNumId w:val="18"/>
  </w:num>
  <w:num w:numId="14">
    <w:abstractNumId w:val="20"/>
  </w:num>
  <w:num w:numId="15">
    <w:abstractNumId w:val="4"/>
  </w:num>
  <w:num w:numId="16">
    <w:abstractNumId w:val="7"/>
  </w:num>
  <w:num w:numId="17">
    <w:abstractNumId w:val="2"/>
  </w:num>
  <w:num w:numId="18">
    <w:abstractNumId w:val="13"/>
  </w:num>
  <w:num w:numId="19">
    <w:abstractNumId w:val="16"/>
  </w:num>
  <w:num w:numId="20">
    <w:abstractNumId w:val="15"/>
  </w:num>
  <w:num w:numId="21">
    <w:abstractNumId w:val="14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C9"/>
    <w:rsid w:val="00052725"/>
    <w:rsid w:val="00166F66"/>
    <w:rsid w:val="002C4C93"/>
    <w:rsid w:val="00377233"/>
    <w:rsid w:val="004355BA"/>
    <w:rsid w:val="0055382A"/>
    <w:rsid w:val="00556930"/>
    <w:rsid w:val="0056523E"/>
    <w:rsid w:val="005715A1"/>
    <w:rsid w:val="00682450"/>
    <w:rsid w:val="00764809"/>
    <w:rsid w:val="00871C89"/>
    <w:rsid w:val="008A6EB5"/>
    <w:rsid w:val="00975CFD"/>
    <w:rsid w:val="00BE3B6F"/>
    <w:rsid w:val="00D20BC6"/>
    <w:rsid w:val="00DB5C4A"/>
    <w:rsid w:val="00E67DC9"/>
    <w:rsid w:val="00EA3BF0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450"/>
  </w:style>
  <w:style w:type="paragraph" w:styleId="Zpat">
    <w:name w:val="footer"/>
    <w:basedOn w:val="Normln"/>
    <w:link w:val="ZpatChar"/>
    <w:uiPriority w:val="99"/>
    <w:unhideWhenUsed/>
    <w:rsid w:val="0068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A2577DF2</Template>
  <TotalTime>16</TotalTime>
  <Pages>3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5</cp:revision>
  <cp:lastPrinted>2009-07-01T11:04:00Z</cp:lastPrinted>
  <dcterms:created xsi:type="dcterms:W3CDTF">2009-07-01T11:05:00Z</dcterms:created>
  <dcterms:modified xsi:type="dcterms:W3CDTF">2018-07-19T09:53:00Z</dcterms:modified>
</cp:coreProperties>
</file>