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A1" w:rsidRPr="00A70A36" w:rsidRDefault="00E67DC9" w:rsidP="00DB5C4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70A36">
        <w:rPr>
          <w:b/>
          <w:sz w:val="28"/>
          <w:szCs w:val="28"/>
        </w:rPr>
        <w:t>TEMATICKÝ  PLÁN  - ODBORNÝ VÝCVIK</w:t>
      </w:r>
    </w:p>
    <w:p w:rsidR="00E67DC9" w:rsidRPr="00DB5C4A" w:rsidRDefault="00E67DC9" w:rsidP="00DB5C4A">
      <w:pPr>
        <w:jc w:val="center"/>
        <w:rPr>
          <w:b/>
        </w:rPr>
      </w:pPr>
      <w:r w:rsidRPr="00DB5C4A">
        <w:rPr>
          <w:b/>
        </w:rPr>
        <w:t>OBOR KUCHAŘ</w:t>
      </w:r>
      <w:r w:rsidR="00DB5C4A" w:rsidRPr="00DB5C4A">
        <w:rPr>
          <w:b/>
        </w:rPr>
        <w:t xml:space="preserve">  - </w:t>
      </w:r>
      <w:r w:rsidR="00890D42">
        <w:rPr>
          <w:b/>
        </w:rPr>
        <w:t>3</w:t>
      </w:r>
      <w:r w:rsidR="00DB5C4A" w:rsidRPr="00DB5C4A">
        <w:rPr>
          <w:b/>
        </w:rPr>
        <w:t>. ročník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  <w:gridCol w:w="645"/>
        <w:gridCol w:w="4410"/>
      </w:tblGrid>
      <w:tr w:rsidR="00E67DC9" w:rsidTr="00E67DC9">
        <w:trPr>
          <w:trHeight w:val="397"/>
        </w:trPr>
        <w:tc>
          <w:tcPr>
            <w:tcW w:w="4050" w:type="dxa"/>
            <w:vAlign w:val="center"/>
          </w:tcPr>
          <w:p w:rsidR="00E67DC9" w:rsidRDefault="00E67DC9" w:rsidP="00E67DC9">
            <w:pPr>
              <w:jc w:val="center"/>
            </w:pPr>
            <w:r>
              <w:t>Učební osnova</w:t>
            </w:r>
          </w:p>
        </w:tc>
        <w:tc>
          <w:tcPr>
            <w:tcW w:w="645" w:type="dxa"/>
            <w:vAlign w:val="center"/>
          </w:tcPr>
          <w:p w:rsidR="00E67DC9" w:rsidRDefault="00E67DC9" w:rsidP="00E67DC9">
            <w:pPr>
              <w:jc w:val="center"/>
            </w:pPr>
            <w:r>
              <w:t>Dny</w:t>
            </w:r>
          </w:p>
        </w:tc>
        <w:tc>
          <w:tcPr>
            <w:tcW w:w="4410" w:type="dxa"/>
            <w:vAlign w:val="center"/>
          </w:tcPr>
          <w:p w:rsidR="00E67DC9" w:rsidRDefault="00E67DC9" w:rsidP="00E67DC9">
            <w:pPr>
              <w:jc w:val="center"/>
            </w:pPr>
            <w:r>
              <w:t>Výsledky vzdělávání</w:t>
            </w:r>
          </w:p>
        </w:tc>
      </w:tr>
      <w:tr w:rsidR="00E67DC9" w:rsidTr="00DB5C4A">
        <w:trPr>
          <w:trHeight w:val="3549"/>
        </w:trPr>
        <w:tc>
          <w:tcPr>
            <w:tcW w:w="4050" w:type="dxa"/>
          </w:tcPr>
          <w:p w:rsidR="00E67DC9" w:rsidRPr="00E67DC9" w:rsidRDefault="00E67DC9" w:rsidP="00DB5C4A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E67DC9">
              <w:rPr>
                <w:b/>
                <w:sz w:val="28"/>
                <w:szCs w:val="28"/>
              </w:rPr>
              <w:t>Úvod</w:t>
            </w:r>
          </w:p>
          <w:p w:rsidR="00A70A36" w:rsidRPr="00C970CD" w:rsidRDefault="00E67DC9" w:rsidP="00A70A36">
            <w:p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>
              <w:t xml:space="preserve">- </w:t>
            </w:r>
            <w:r w:rsidR="00A70A36" w:rsidRPr="00C970CD">
              <w:rPr>
                <w:color w:val="000000"/>
                <w:szCs w:val="24"/>
              </w:rPr>
              <w:t>přehled</w:t>
            </w:r>
            <w:r w:rsidR="00A70A36" w:rsidRPr="00C970CD">
              <w:rPr>
                <w:color w:val="000000"/>
                <w:spacing w:val="-1"/>
                <w:szCs w:val="24"/>
              </w:rPr>
              <w:t xml:space="preserve"> odborné kuchařské</w:t>
            </w:r>
            <w:r w:rsidR="00A70A36" w:rsidRPr="00C970CD">
              <w:rPr>
                <w:color w:val="000000"/>
                <w:szCs w:val="24"/>
              </w:rPr>
              <w:t xml:space="preserve"> literatury, orientace ve struktuře </w:t>
            </w:r>
            <w:r w:rsidR="00A70A36">
              <w:rPr>
                <w:color w:val="000000"/>
                <w:szCs w:val="24"/>
              </w:rPr>
              <w:t xml:space="preserve">receptur teplých </w:t>
            </w:r>
            <w:r w:rsidR="00A70A36">
              <w:rPr>
                <w:color w:val="000000"/>
                <w:szCs w:val="24"/>
              </w:rPr>
              <w:br/>
              <w:t>a studených po</w:t>
            </w:r>
            <w:r w:rsidR="00A70A36" w:rsidRPr="00C970CD">
              <w:rPr>
                <w:color w:val="000000"/>
                <w:szCs w:val="24"/>
              </w:rPr>
              <w:t>krmů</w:t>
            </w:r>
          </w:p>
          <w:p w:rsidR="00A70A36" w:rsidRPr="00C970CD" w:rsidRDefault="00A70A36" w:rsidP="00A70A36">
            <w:pPr>
              <w:shd w:val="clear" w:color="auto" w:fill="FFFFFF"/>
              <w:tabs>
                <w:tab w:val="left" w:pos="105"/>
                <w:tab w:val="left" w:pos="245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  <w:t>uspořádání pracovišti, pracovní náplň kuchaře</w:t>
            </w:r>
          </w:p>
          <w:p w:rsidR="00A70A36" w:rsidRPr="00C970CD" w:rsidRDefault="00A70A36" w:rsidP="00A70A36">
            <w:pPr>
              <w:shd w:val="clear" w:color="auto" w:fill="FFFFFF"/>
              <w:tabs>
                <w:tab w:val="left" w:pos="105"/>
                <w:tab w:val="left" w:pos="245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</w:r>
            <w:r w:rsidRPr="00C970CD">
              <w:rPr>
                <w:color w:val="000000"/>
                <w:spacing w:val="-3"/>
                <w:szCs w:val="24"/>
              </w:rPr>
              <w:t>organizace odborného výcviku, p</w:t>
            </w:r>
            <w:r w:rsidRPr="00C970CD">
              <w:rPr>
                <w:color w:val="000000"/>
                <w:szCs w:val="24"/>
              </w:rPr>
              <w:t xml:space="preserve">ráva </w:t>
            </w:r>
            <w:r>
              <w:rPr>
                <w:color w:val="000000"/>
                <w:szCs w:val="24"/>
              </w:rPr>
              <w:br/>
            </w:r>
            <w:r w:rsidRPr="00C970CD">
              <w:rPr>
                <w:color w:val="000000"/>
                <w:szCs w:val="24"/>
              </w:rPr>
              <w:t>a povinnosti žáků</w:t>
            </w:r>
          </w:p>
          <w:p w:rsidR="00E67DC9" w:rsidRDefault="00A70A36" w:rsidP="00A70A36">
            <w:pPr>
              <w:spacing w:after="120" w:line="240" w:lineRule="auto"/>
            </w:pPr>
            <w:r w:rsidRPr="00C970CD"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 xml:space="preserve"> </w:t>
            </w:r>
            <w:r w:rsidRPr="00C970CD">
              <w:rPr>
                <w:color w:val="000000"/>
                <w:spacing w:val="-2"/>
                <w:szCs w:val="24"/>
              </w:rPr>
              <w:t>styk s nadřízenými a pracovním kolektivem</w:t>
            </w:r>
          </w:p>
        </w:tc>
        <w:tc>
          <w:tcPr>
            <w:tcW w:w="645" w:type="dxa"/>
          </w:tcPr>
          <w:p w:rsidR="00E67DC9" w:rsidRDefault="00B24957">
            <w:r>
              <w:t>5</w:t>
            </w:r>
          </w:p>
        </w:tc>
        <w:tc>
          <w:tcPr>
            <w:tcW w:w="4410" w:type="dxa"/>
          </w:tcPr>
          <w:p w:rsidR="00E67DC9" w:rsidRDefault="00E67DC9">
            <w:pPr>
              <w:rPr>
                <w:rFonts w:ascii="Arial" w:hAnsi="Arial" w:cs="Arial"/>
                <w:sz w:val="18"/>
                <w:szCs w:val="18"/>
              </w:rPr>
            </w:pPr>
          </w:p>
          <w:p w:rsidR="00E67DC9" w:rsidRDefault="00A70A36" w:rsidP="00A70A36">
            <w:r w:rsidRPr="00A70A36">
              <w:rPr>
                <w:color w:val="000000"/>
                <w:szCs w:val="24"/>
              </w:rPr>
              <w:t>Využívá normy, receptury a odbornou literaturu</w:t>
            </w:r>
          </w:p>
        </w:tc>
      </w:tr>
      <w:tr w:rsidR="00E67DC9" w:rsidTr="00DB5C4A">
        <w:trPr>
          <w:trHeight w:val="3685"/>
        </w:trPr>
        <w:tc>
          <w:tcPr>
            <w:tcW w:w="4050" w:type="dxa"/>
          </w:tcPr>
          <w:p w:rsidR="00E67DC9" w:rsidRDefault="00E67DC9" w:rsidP="00E67DC9">
            <w:pPr>
              <w:shd w:val="clear" w:color="auto" w:fill="FFFFFF"/>
              <w:tabs>
                <w:tab w:val="left" w:pos="4718"/>
              </w:tabs>
              <w:spacing w:before="67"/>
              <w:ind w:left="9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Bezpečnost a ochrana zdraví při práci, hygiena práce, požární prevence</w:t>
            </w:r>
          </w:p>
          <w:p w:rsidR="00E67DC9" w:rsidRPr="00E67DC9" w:rsidRDefault="00E67DC9" w:rsidP="00DB5C4A">
            <w:pPr>
              <w:spacing w:after="120" w:line="240" w:lineRule="auto"/>
            </w:pPr>
            <w:r>
              <w:t xml:space="preserve">- </w:t>
            </w:r>
            <w:r w:rsidRPr="00E67DC9">
              <w:t>základní hygienické předpisy, systém HACCP</w:t>
            </w:r>
          </w:p>
          <w:p w:rsidR="00E67DC9" w:rsidRPr="00E67DC9" w:rsidRDefault="00E67DC9" w:rsidP="00DB5C4A">
            <w:pPr>
              <w:spacing w:after="120" w:line="240" w:lineRule="auto"/>
            </w:pPr>
            <w:r w:rsidRPr="00E67DC9">
              <w:t>-</w:t>
            </w:r>
            <w:r>
              <w:t xml:space="preserve"> </w:t>
            </w:r>
            <w:r w:rsidRPr="00E67DC9">
              <w:t>bezpečnost práce, ochranné pracovní pomůcky</w:t>
            </w:r>
          </w:p>
          <w:p w:rsidR="00E67DC9" w:rsidRPr="00E67DC9" w:rsidRDefault="00E67DC9" w:rsidP="00DB5C4A">
            <w:pPr>
              <w:spacing w:after="120" w:line="240" w:lineRule="auto"/>
            </w:pPr>
            <w:r w:rsidRPr="00E67DC9">
              <w:t>-</w:t>
            </w:r>
            <w:r>
              <w:t xml:space="preserve"> </w:t>
            </w:r>
            <w:r w:rsidRPr="00E67DC9">
              <w:t>předcházení úrazům, první pomoc při úraze</w:t>
            </w:r>
          </w:p>
          <w:p w:rsidR="00E67DC9" w:rsidRPr="00E67DC9" w:rsidRDefault="00E67DC9" w:rsidP="00DB5C4A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E67DC9">
              <w:t>-</w:t>
            </w:r>
            <w:r>
              <w:t xml:space="preserve"> </w:t>
            </w:r>
            <w:r w:rsidRPr="00E67DC9">
              <w:t>požární ochrana</w:t>
            </w:r>
          </w:p>
        </w:tc>
        <w:tc>
          <w:tcPr>
            <w:tcW w:w="645" w:type="dxa"/>
          </w:tcPr>
          <w:p w:rsidR="00E67DC9" w:rsidRDefault="00B24957">
            <w:r>
              <w:t>5</w:t>
            </w:r>
          </w:p>
        </w:tc>
        <w:tc>
          <w:tcPr>
            <w:tcW w:w="4410" w:type="dxa"/>
          </w:tcPr>
          <w:p w:rsidR="00A70A36" w:rsidRPr="00C970CD" w:rsidRDefault="00A70A36" w:rsidP="00A70A36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C970CD">
              <w:rPr>
                <w:color w:val="000000"/>
                <w:spacing w:val="-1"/>
                <w:szCs w:val="24"/>
              </w:rPr>
              <w:t xml:space="preserve">Dodržuje ustanovení týkající se </w:t>
            </w:r>
            <w:r w:rsidRPr="00C970CD">
              <w:rPr>
                <w:color w:val="000000"/>
                <w:szCs w:val="24"/>
              </w:rPr>
              <w:t xml:space="preserve">bezpečnosti </w:t>
            </w:r>
            <w:r w:rsidRPr="00C970CD">
              <w:rPr>
                <w:color w:val="000000"/>
                <w:szCs w:val="24"/>
              </w:rPr>
              <w:br/>
              <w:t>a ochrany zdraví při práci a požární prevence</w:t>
            </w:r>
          </w:p>
          <w:p w:rsidR="00A70A36" w:rsidRPr="00C970CD" w:rsidRDefault="00A70A36" w:rsidP="00A70A36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pacing w:val="-4"/>
                <w:szCs w:val="24"/>
              </w:rPr>
              <w:t>Uvede</w:t>
            </w:r>
            <w:r w:rsidRPr="00C970CD">
              <w:rPr>
                <w:color w:val="000000"/>
                <w:spacing w:val="-4"/>
                <w:szCs w:val="24"/>
              </w:rPr>
              <w:t xml:space="preserve"> příklady bezpečnostních rizik, </w:t>
            </w:r>
            <w:r w:rsidRPr="00C970CD">
              <w:rPr>
                <w:color w:val="000000"/>
                <w:szCs w:val="24"/>
              </w:rPr>
              <w:t>nejčastější příčiny úrazů a jejich prevenci</w:t>
            </w:r>
          </w:p>
          <w:p w:rsidR="00A70A36" w:rsidRPr="00C970CD" w:rsidRDefault="00A70A36" w:rsidP="00A70A36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C970CD">
              <w:rPr>
                <w:color w:val="000000"/>
                <w:szCs w:val="24"/>
              </w:rPr>
              <w:t>Poskytne první pomoc při úrazu na pracovišti</w:t>
            </w:r>
          </w:p>
          <w:p w:rsidR="00A70A36" w:rsidRPr="00C970CD" w:rsidRDefault="00A70A36" w:rsidP="00A70A36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pacing w:val="-2"/>
                <w:szCs w:val="24"/>
              </w:rPr>
              <w:t>Charakterizuje</w:t>
            </w:r>
            <w:r w:rsidRPr="00C970CD">
              <w:rPr>
                <w:color w:val="000000"/>
                <w:spacing w:val="-2"/>
                <w:szCs w:val="24"/>
              </w:rPr>
              <w:t xml:space="preserve"> povinnosti pracovníka </w:t>
            </w:r>
            <w:r>
              <w:rPr>
                <w:color w:val="000000"/>
                <w:spacing w:val="-2"/>
                <w:szCs w:val="24"/>
              </w:rPr>
              <w:br/>
            </w:r>
            <w:r w:rsidRPr="00C970CD">
              <w:rPr>
                <w:color w:val="000000"/>
                <w:spacing w:val="-2"/>
                <w:szCs w:val="24"/>
              </w:rPr>
              <w:t xml:space="preserve">i </w:t>
            </w:r>
            <w:r w:rsidRPr="00C970CD">
              <w:rPr>
                <w:color w:val="000000"/>
                <w:szCs w:val="24"/>
              </w:rPr>
              <w:t>zaměstnavatele v případě pracovního úrazu</w:t>
            </w:r>
          </w:p>
          <w:p w:rsidR="00A70A36" w:rsidRPr="00C970CD" w:rsidRDefault="00A70A36" w:rsidP="00A70A36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Dodržuje</w:t>
            </w:r>
            <w:r w:rsidRPr="00C970CD">
              <w:rPr>
                <w:color w:val="000000"/>
                <w:szCs w:val="24"/>
              </w:rPr>
              <w:t xml:space="preserve"> požadavky na hygienu v gastronomii</w:t>
            </w:r>
          </w:p>
          <w:p w:rsidR="00E67DC9" w:rsidRPr="00DC192E" w:rsidRDefault="00A70A36" w:rsidP="00A70A36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color w:val="000000"/>
                <w:szCs w:val="24"/>
              </w:rPr>
              <w:t>Definuje</w:t>
            </w:r>
            <w:r w:rsidRPr="00C970CD">
              <w:rPr>
                <w:color w:val="000000"/>
                <w:szCs w:val="24"/>
              </w:rPr>
              <w:t xml:space="preserve"> účel kritických bodů a jejich fungování </w:t>
            </w:r>
            <w:r w:rsidRPr="00C970CD">
              <w:rPr>
                <w:color w:val="000000"/>
                <w:szCs w:val="24"/>
              </w:rPr>
              <w:br/>
              <w:t>v praxi</w:t>
            </w:r>
          </w:p>
        </w:tc>
      </w:tr>
      <w:tr w:rsidR="00E67DC9" w:rsidTr="00DB0D7E">
        <w:trPr>
          <w:trHeight w:val="2669"/>
        </w:trPr>
        <w:tc>
          <w:tcPr>
            <w:tcW w:w="4050" w:type="dxa"/>
          </w:tcPr>
          <w:p w:rsidR="00191E81" w:rsidRDefault="00191E81" w:rsidP="00DB0D7E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E81">
              <w:rPr>
                <w:rFonts w:ascii="Times New Roman" w:hAnsi="Times New Roman" w:cs="Times New Roman"/>
                <w:b/>
                <w:sz w:val="24"/>
                <w:szCs w:val="24"/>
              </w:rPr>
              <w:t>Příprava pokrmů na objednávku</w:t>
            </w:r>
          </w:p>
          <w:p w:rsidR="00191E81" w:rsidRDefault="00191E81" w:rsidP="00191E81">
            <w:pPr>
              <w:spacing w:after="120" w:line="240" w:lineRule="auto"/>
            </w:pPr>
            <w:r>
              <w:t>- vhodné druhy masa</w:t>
            </w:r>
          </w:p>
          <w:p w:rsidR="00191E81" w:rsidRDefault="00191E81" w:rsidP="00191E81">
            <w:pPr>
              <w:spacing w:after="120" w:line="240" w:lineRule="auto"/>
            </w:pPr>
            <w:r>
              <w:t>- minutky z jednotlivých druhů masa</w:t>
            </w:r>
          </w:p>
          <w:p w:rsidR="00191E81" w:rsidRDefault="00191E81" w:rsidP="00191E81">
            <w:pPr>
              <w:spacing w:after="120" w:line="240" w:lineRule="auto"/>
            </w:pPr>
            <w:r>
              <w:t>- příprava šťávy</w:t>
            </w:r>
          </w:p>
          <w:p w:rsidR="00191E81" w:rsidRDefault="00191E81" w:rsidP="00191E81">
            <w:pPr>
              <w:spacing w:after="120" w:line="240" w:lineRule="auto"/>
            </w:pPr>
            <w:r>
              <w:t>- úprava příloh a garnitur</w:t>
            </w:r>
          </w:p>
          <w:p w:rsidR="00E67DC9" w:rsidRDefault="00191E81" w:rsidP="00191E8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t>- anglický způsob, dokončování pokrmů před hostem</w:t>
            </w:r>
          </w:p>
        </w:tc>
        <w:tc>
          <w:tcPr>
            <w:tcW w:w="645" w:type="dxa"/>
          </w:tcPr>
          <w:p w:rsidR="00E67DC9" w:rsidRDefault="00B24957">
            <w:r>
              <w:t>25</w:t>
            </w:r>
          </w:p>
        </w:tc>
        <w:tc>
          <w:tcPr>
            <w:tcW w:w="4410" w:type="dxa"/>
          </w:tcPr>
          <w:p w:rsidR="00A70A36" w:rsidRPr="00C970CD" w:rsidRDefault="00A70A36" w:rsidP="00A70A36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C970CD">
              <w:rPr>
                <w:color w:val="000000"/>
                <w:szCs w:val="24"/>
              </w:rPr>
              <w:t>Dohotovuje a expeduje pokrmy</w:t>
            </w:r>
          </w:p>
          <w:p w:rsidR="00A70A36" w:rsidRPr="00C970CD" w:rsidRDefault="00A70A36" w:rsidP="00A70A36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Používá</w:t>
            </w:r>
            <w:r w:rsidRPr="00C970CD">
              <w:rPr>
                <w:color w:val="000000"/>
                <w:szCs w:val="24"/>
              </w:rPr>
              <w:t xml:space="preserve"> zařízení, spotřebič</w:t>
            </w:r>
            <w:r>
              <w:rPr>
                <w:color w:val="000000"/>
                <w:szCs w:val="24"/>
              </w:rPr>
              <w:t>e</w:t>
            </w:r>
            <w:r w:rsidRPr="00C970CD">
              <w:rPr>
                <w:color w:val="000000"/>
                <w:szCs w:val="24"/>
              </w:rPr>
              <w:t xml:space="preserve"> a dalším vybavení</w:t>
            </w:r>
            <w:r>
              <w:rPr>
                <w:color w:val="000000"/>
                <w:szCs w:val="24"/>
              </w:rPr>
              <w:t xml:space="preserve">   </w:t>
            </w:r>
            <w:r w:rsidRPr="00C970CD">
              <w:rPr>
                <w:color w:val="000000"/>
                <w:szCs w:val="24"/>
              </w:rPr>
              <w:t xml:space="preserve"> ve výrobním středisku</w:t>
            </w:r>
          </w:p>
          <w:p w:rsidR="00A70A36" w:rsidRPr="00C970CD" w:rsidRDefault="00A70A36" w:rsidP="00A70A36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C970CD">
              <w:rPr>
                <w:color w:val="000000"/>
                <w:spacing w:val="-1"/>
                <w:szCs w:val="24"/>
              </w:rPr>
              <w:t xml:space="preserve">Hospodárně nakládá se </w:t>
            </w:r>
            <w:r w:rsidRPr="00C970CD">
              <w:rPr>
                <w:color w:val="000000"/>
                <w:szCs w:val="24"/>
              </w:rPr>
              <w:t>surovinami</w:t>
            </w:r>
          </w:p>
          <w:p w:rsidR="00A70A36" w:rsidRPr="00C970CD" w:rsidRDefault="00A70A36" w:rsidP="00A70A36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pacing w:val="-3"/>
                <w:szCs w:val="24"/>
              </w:rPr>
              <w:t>Využívá</w:t>
            </w:r>
            <w:r w:rsidRPr="00C970CD">
              <w:rPr>
                <w:color w:val="000000"/>
                <w:spacing w:val="-3"/>
                <w:szCs w:val="24"/>
              </w:rPr>
              <w:t xml:space="preserve"> předběžnou úpravu a přípravu </w:t>
            </w:r>
            <w:r w:rsidRPr="00C970CD">
              <w:rPr>
                <w:color w:val="000000"/>
                <w:szCs w:val="24"/>
              </w:rPr>
              <w:t>surovin</w:t>
            </w:r>
          </w:p>
          <w:p w:rsidR="00E67DC9" w:rsidRPr="00DC192E" w:rsidRDefault="00A70A36" w:rsidP="00A70A36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color w:val="000000"/>
                <w:szCs w:val="24"/>
              </w:rPr>
              <w:t>Používá</w:t>
            </w:r>
            <w:r w:rsidRPr="00C970CD">
              <w:rPr>
                <w:color w:val="000000"/>
                <w:szCs w:val="24"/>
              </w:rPr>
              <w:t xml:space="preserve"> norm</w:t>
            </w:r>
            <w:r>
              <w:rPr>
                <w:color w:val="000000"/>
                <w:szCs w:val="24"/>
              </w:rPr>
              <w:t>y</w:t>
            </w:r>
            <w:r w:rsidRPr="00C970CD">
              <w:rPr>
                <w:color w:val="000000"/>
                <w:szCs w:val="24"/>
              </w:rPr>
              <w:t>, receptur</w:t>
            </w:r>
            <w:r>
              <w:rPr>
                <w:color w:val="000000"/>
                <w:szCs w:val="24"/>
              </w:rPr>
              <w:t>y</w:t>
            </w:r>
            <w:r w:rsidRPr="00C970CD">
              <w:rPr>
                <w:color w:val="000000"/>
                <w:szCs w:val="24"/>
              </w:rPr>
              <w:t xml:space="preserve"> a odbornou literaturu</w:t>
            </w:r>
          </w:p>
        </w:tc>
      </w:tr>
      <w:tr w:rsidR="00DB5C4A" w:rsidTr="00890D42">
        <w:trPr>
          <w:trHeight w:val="1119"/>
        </w:trPr>
        <w:tc>
          <w:tcPr>
            <w:tcW w:w="4050" w:type="dxa"/>
          </w:tcPr>
          <w:p w:rsidR="00191E81" w:rsidRDefault="00191E81" w:rsidP="00DB0D7E">
            <w:pPr>
              <w:spacing w:after="120" w:line="240" w:lineRule="auto"/>
              <w:rPr>
                <w:b/>
              </w:rPr>
            </w:pPr>
            <w:r w:rsidRPr="00191E81">
              <w:rPr>
                <w:b/>
              </w:rPr>
              <w:t>Příprava pokrmů studené kuchyně</w:t>
            </w:r>
          </w:p>
          <w:p w:rsidR="00890D42" w:rsidRDefault="00890D42" w:rsidP="00890D42">
            <w:pPr>
              <w:spacing w:after="120" w:line="240" w:lineRule="auto"/>
            </w:pPr>
            <w:r>
              <w:t>- obložené chlebíčky a chuťovky</w:t>
            </w:r>
          </w:p>
          <w:p w:rsidR="00890D42" w:rsidRDefault="00890D42" w:rsidP="00890D42">
            <w:pPr>
              <w:spacing w:after="120" w:line="240" w:lineRule="auto"/>
            </w:pPr>
            <w:r>
              <w:t>- výrobky ze sýrů</w:t>
            </w:r>
          </w:p>
          <w:p w:rsidR="00890D42" w:rsidRDefault="00890D42" w:rsidP="00890D42">
            <w:pPr>
              <w:spacing w:after="120" w:line="240" w:lineRule="auto"/>
            </w:pPr>
            <w:r>
              <w:t>- složité saláty plněné zeleniny</w:t>
            </w:r>
          </w:p>
          <w:p w:rsidR="00890D42" w:rsidRDefault="00890D42" w:rsidP="00890D42">
            <w:pPr>
              <w:spacing w:after="120" w:line="240" w:lineRule="auto"/>
            </w:pPr>
            <w:r>
              <w:t xml:space="preserve">- jídla z vajec, ryb, příprava a podávání </w:t>
            </w:r>
            <w:r>
              <w:lastRenderedPageBreak/>
              <w:t>kaviáru</w:t>
            </w:r>
          </w:p>
          <w:p w:rsidR="00890D42" w:rsidRDefault="00890D42" w:rsidP="00890D42">
            <w:pPr>
              <w:spacing w:after="120" w:line="240" w:lineRule="auto"/>
            </w:pPr>
            <w:r>
              <w:t>- masové pěny, paštiky, galantiny, huspeniny</w:t>
            </w:r>
          </w:p>
          <w:p w:rsidR="00DB5C4A" w:rsidRDefault="00890D42" w:rsidP="00890D42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- majonézy a koktejly, speciality studené kuchyně</w:t>
            </w:r>
          </w:p>
        </w:tc>
        <w:tc>
          <w:tcPr>
            <w:tcW w:w="645" w:type="dxa"/>
          </w:tcPr>
          <w:p w:rsidR="00DB5C4A" w:rsidRDefault="00B24957">
            <w:r>
              <w:lastRenderedPageBreak/>
              <w:t>20</w:t>
            </w:r>
          </w:p>
        </w:tc>
        <w:tc>
          <w:tcPr>
            <w:tcW w:w="4410" w:type="dxa"/>
          </w:tcPr>
          <w:p w:rsidR="00A70A36" w:rsidRPr="00C970CD" w:rsidRDefault="00A70A36" w:rsidP="00A70A36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C970CD">
              <w:rPr>
                <w:color w:val="000000"/>
                <w:szCs w:val="24"/>
              </w:rPr>
              <w:t>Dohotovuje a expeduje pokrmy</w:t>
            </w:r>
          </w:p>
          <w:p w:rsidR="00A70A36" w:rsidRPr="00C970CD" w:rsidRDefault="00A70A36" w:rsidP="00A70A36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Používá</w:t>
            </w:r>
            <w:r w:rsidRPr="00C970CD">
              <w:rPr>
                <w:color w:val="000000"/>
                <w:szCs w:val="24"/>
              </w:rPr>
              <w:t xml:space="preserve"> zařízení, spotřebič</w:t>
            </w:r>
            <w:r>
              <w:rPr>
                <w:color w:val="000000"/>
                <w:szCs w:val="24"/>
              </w:rPr>
              <w:t>e</w:t>
            </w:r>
            <w:r w:rsidRPr="00C970CD">
              <w:rPr>
                <w:color w:val="000000"/>
                <w:szCs w:val="24"/>
              </w:rPr>
              <w:t xml:space="preserve"> a dalším vybavení</w:t>
            </w:r>
            <w:r>
              <w:rPr>
                <w:color w:val="000000"/>
                <w:szCs w:val="24"/>
              </w:rPr>
              <w:t xml:space="preserve">   </w:t>
            </w:r>
            <w:r w:rsidRPr="00C970CD">
              <w:rPr>
                <w:color w:val="000000"/>
                <w:szCs w:val="24"/>
              </w:rPr>
              <w:t xml:space="preserve"> ve výrobním středisku</w:t>
            </w:r>
          </w:p>
          <w:p w:rsidR="00A70A36" w:rsidRPr="00C970CD" w:rsidRDefault="00A70A36" w:rsidP="00A70A36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C970CD">
              <w:rPr>
                <w:color w:val="000000"/>
                <w:spacing w:val="-1"/>
                <w:szCs w:val="24"/>
              </w:rPr>
              <w:t xml:space="preserve">Hospodárně nakládá se </w:t>
            </w:r>
            <w:r w:rsidRPr="00C970CD">
              <w:rPr>
                <w:color w:val="000000"/>
                <w:szCs w:val="24"/>
              </w:rPr>
              <w:t>surovinami</w:t>
            </w:r>
          </w:p>
          <w:p w:rsidR="00A70A36" w:rsidRPr="00C970CD" w:rsidRDefault="00A70A36" w:rsidP="00A70A36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pacing w:val="-3"/>
                <w:szCs w:val="24"/>
              </w:rPr>
              <w:lastRenderedPageBreak/>
              <w:t>Předběžně upravuje a připravuje suroviny</w:t>
            </w:r>
          </w:p>
          <w:p w:rsidR="00DB5C4A" w:rsidRPr="00E67DC9" w:rsidRDefault="00A70A36" w:rsidP="00A70A36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C970CD">
              <w:rPr>
                <w:color w:val="000000"/>
                <w:szCs w:val="24"/>
              </w:rPr>
              <w:t>P</w:t>
            </w:r>
            <w:r>
              <w:rPr>
                <w:color w:val="000000"/>
                <w:szCs w:val="24"/>
              </w:rPr>
              <w:t>oužívá</w:t>
            </w:r>
            <w:r w:rsidRPr="00C970CD">
              <w:rPr>
                <w:color w:val="000000"/>
                <w:szCs w:val="24"/>
              </w:rPr>
              <w:t xml:space="preserve"> norm</w:t>
            </w:r>
            <w:r>
              <w:rPr>
                <w:color w:val="000000"/>
                <w:szCs w:val="24"/>
              </w:rPr>
              <w:t>y</w:t>
            </w:r>
            <w:r w:rsidRPr="00C970CD">
              <w:rPr>
                <w:color w:val="000000"/>
                <w:szCs w:val="24"/>
              </w:rPr>
              <w:t>, receptur</w:t>
            </w:r>
            <w:r>
              <w:rPr>
                <w:color w:val="000000"/>
                <w:szCs w:val="24"/>
              </w:rPr>
              <w:t>y</w:t>
            </w:r>
            <w:r w:rsidRPr="00C970CD">
              <w:rPr>
                <w:color w:val="000000"/>
                <w:szCs w:val="24"/>
              </w:rPr>
              <w:t xml:space="preserve"> a odbornou literaturu</w:t>
            </w:r>
          </w:p>
        </w:tc>
      </w:tr>
      <w:tr w:rsidR="00E67DC9" w:rsidTr="00890D42">
        <w:trPr>
          <w:trHeight w:val="1829"/>
        </w:trPr>
        <w:tc>
          <w:tcPr>
            <w:tcW w:w="4050" w:type="dxa"/>
          </w:tcPr>
          <w:p w:rsidR="00890D42" w:rsidRDefault="00890D42" w:rsidP="00DB0D7E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890D42">
              <w:rPr>
                <w:b/>
                <w:sz w:val="24"/>
                <w:szCs w:val="24"/>
              </w:rPr>
              <w:lastRenderedPageBreak/>
              <w:t>Zahraniční kuchyně</w:t>
            </w:r>
          </w:p>
          <w:p w:rsidR="00890D42" w:rsidRDefault="00DB0D7E" w:rsidP="00890D42">
            <w:pPr>
              <w:spacing w:after="120" w:line="240" w:lineRule="auto"/>
            </w:pPr>
            <w:r>
              <w:t xml:space="preserve"> </w:t>
            </w:r>
            <w:r w:rsidR="00890D42">
              <w:t xml:space="preserve">- kuchyně evropských států </w:t>
            </w:r>
          </w:p>
          <w:p w:rsidR="00890D42" w:rsidRDefault="00890D42" w:rsidP="00890D42">
            <w:pPr>
              <w:spacing w:after="120" w:line="240" w:lineRule="auto"/>
            </w:pPr>
            <w:r>
              <w:t>- asijská kuchyně</w:t>
            </w:r>
          </w:p>
          <w:p w:rsidR="00E67DC9" w:rsidRDefault="00890D42" w:rsidP="00890D42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- krajové speciality a vlastní kalkulace</w:t>
            </w:r>
          </w:p>
        </w:tc>
        <w:tc>
          <w:tcPr>
            <w:tcW w:w="645" w:type="dxa"/>
          </w:tcPr>
          <w:p w:rsidR="00E67DC9" w:rsidRDefault="00B24957">
            <w:r>
              <w:t>15</w:t>
            </w:r>
          </w:p>
        </w:tc>
        <w:tc>
          <w:tcPr>
            <w:tcW w:w="4410" w:type="dxa"/>
          </w:tcPr>
          <w:p w:rsidR="00A70A36" w:rsidRPr="00C970CD" w:rsidRDefault="00A70A36" w:rsidP="00A70A36">
            <w:pPr>
              <w:shd w:val="clear" w:color="auto" w:fill="FFFFFF"/>
              <w:tabs>
                <w:tab w:val="left" w:pos="244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Charakterizuje</w:t>
            </w:r>
            <w:r w:rsidRPr="00C970CD">
              <w:rPr>
                <w:color w:val="000000"/>
                <w:szCs w:val="24"/>
              </w:rPr>
              <w:t xml:space="preserve"> nabídku pokrmů pro příslušníky </w:t>
            </w:r>
            <w:r w:rsidRPr="00C970CD">
              <w:rPr>
                <w:color w:val="000000"/>
                <w:spacing w:val="-3"/>
                <w:szCs w:val="24"/>
              </w:rPr>
              <w:t xml:space="preserve">různých etnických společenství podle jejich </w:t>
            </w:r>
            <w:r>
              <w:rPr>
                <w:color w:val="000000"/>
                <w:szCs w:val="24"/>
              </w:rPr>
              <w:t>tradic a nábo</w:t>
            </w:r>
            <w:r w:rsidRPr="00C970CD">
              <w:rPr>
                <w:color w:val="000000"/>
                <w:szCs w:val="24"/>
              </w:rPr>
              <w:t>ženských zvyklostí</w:t>
            </w:r>
          </w:p>
          <w:p w:rsidR="00E67DC9" w:rsidRPr="00DC192E" w:rsidRDefault="00A70A36" w:rsidP="00A70A36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color w:val="000000"/>
                <w:spacing w:val="-2"/>
                <w:szCs w:val="24"/>
              </w:rPr>
              <w:t>Používá</w:t>
            </w:r>
            <w:r w:rsidRPr="00C970CD">
              <w:rPr>
                <w:color w:val="000000"/>
                <w:spacing w:val="-2"/>
                <w:szCs w:val="24"/>
              </w:rPr>
              <w:t xml:space="preserve"> přípravu vybraných pokrmů </w:t>
            </w:r>
            <w:r w:rsidRPr="00C970CD">
              <w:rPr>
                <w:color w:val="000000"/>
                <w:szCs w:val="24"/>
              </w:rPr>
              <w:t>zahraničních kuchyní, používá speciální inventář</w:t>
            </w:r>
          </w:p>
        </w:tc>
      </w:tr>
      <w:tr w:rsidR="00E67DC9" w:rsidTr="00890D42">
        <w:trPr>
          <w:trHeight w:val="2227"/>
        </w:trPr>
        <w:tc>
          <w:tcPr>
            <w:tcW w:w="4050" w:type="dxa"/>
          </w:tcPr>
          <w:p w:rsidR="00890D42" w:rsidRDefault="00890D42" w:rsidP="00DB0D7E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890D42">
              <w:rPr>
                <w:b/>
                <w:sz w:val="24"/>
                <w:szCs w:val="24"/>
              </w:rPr>
              <w:t xml:space="preserve">Příprava moučníků </w:t>
            </w:r>
          </w:p>
          <w:p w:rsidR="00890D42" w:rsidRPr="00890D42" w:rsidRDefault="00890D42" w:rsidP="00890D42">
            <w:pPr>
              <w:spacing w:after="12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- </w:t>
            </w:r>
            <w:r w:rsidRPr="00890D42">
              <w:rPr>
                <w:rFonts w:cs="Times New Roman"/>
                <w:color w:val="000000"/>
              </w:rPr>
              <w:t>druhy těst a jejich příprava</w:t>
            </w:r>
          </w:p>
          <w:p w:rsidR="00E67DC9" w:rsidRPr="00433EB3" w:rsidRDefault="00890D42" w:rsidP="00890D42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- </w:t>
            </w:r>
            <w:r w:rsidRPr="00890D42">
              <w:rPr>
                <w:rFonts w:cs="Times New Roman"/>
                <w:color w:val="000000"/>
              </w:rPr>
              <w:t>korpusy náplně a polevy</w:t>
            </w:r>
          </w:p>
        </w:tc>
        <w:tc>
          <w:tcPr>
            <w:tcW w:w="645" w:type="dxa"/>
          </w:tcPr>
          <w:p w:rsidR="00E67DC9" w:rsidRDefault="00B24957">
            <w:r>
              <w:t>15</w:t>
            </w:r>
          </w:p>
        </w:tc>
        <w:tc>
          <w:tcPr>
            <w:tcW w:w="4410" w:type="dxa"/>
          </w:tcPr>
          <w:p w:rsidR="00A70A36" w:rsidRPr="00C970CD" w:rsidRDefault="00A70A36" w:rsidP="00A70A36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C970CD">
              <w:rPr>
                <w:color w:val="000000"/>
                <w:szCs w:val="24"/>
              </w:rPr>
              <w:t>Dohotovuje a expeduje pokrmy</w:t>
            </w:r>
          </w:p>
          <w:p w:rsidR="00A70A36" w:rsidRPr="00C970CD" w:rsidRDefault="00A70A36" w:rsidP="00A70A36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Používá</w:t>
            </w:r>
            <w:r w:rsidRPr="00C970CD">
              <w:rPr>
                <w:color w:val="000000"/>
                <w:szCs w:val="24"/>
              </w:rPr>
              <w:t xml:space="preserve"> zařízení, spotřebič</w:t>
            </w:r>
            <w:r>
              <w:rPr>
                <w:color w:val="000000"/>
                <w:szCs w:val="24"/>
              </w:rPr>
              <w:t>e</w:t>
            </w:r>
            <w:r w:rsidRPr="00C970CD">
              <w:rPr>
                <w:color w:val="000000"/>
                <w:szCs w:val="24"/>
              </w:rPr>
              <w:t xml:space="preserve"> a dalším vybavení</w:t>
            </w:r>
            <w:r>
              <w:rPr>
                <w:color w:val="000000"/>
                <w:szCs w:val="24"/>
              </w:rPr>
              <w:t xml:space="preserve">   </w:t>
            </w:r>
            <w:r w:rsidRPr="00C970CD">
              <w:rPr>
                <w:color w:val="000000"/>
                <w:szCs w:val="24"/>
              </w:rPr>
              <w:t xml:space="preserve"> ve výrobním středisku</w:t>
            </w:r>
          </w:p>
          <w:p w:rsidR="00A70A36" w:rsidRPr="00C970CD" w:rsidRDefault="00A70A36" w:rsidP="00A70A36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C970CD">
              <w:rPr>
                <w:color w:val="000000"/>
                <w:spacing w:val="-1"/>
                <w:szCs w:val="24"/>
              </w:rPr>
              <w:t xml:space="preserve">Hospodárně nakládá při práci se </w:t>
            </w:r>
            <w:r w:rsidRPr="00C970CD">
              <w:rPr>
                <w:color w:val="000000"/>
                <w:szCs w:val="24"/>
              </w:rPr>
              <w:t>surovinami</w:t>
            </w:r>
          </w:p>
          <w:p w:rsidR="00A70A36" w:rsidRPr="00C970CD" w:rsidRDefault="00A70A36" w:rsidP="00A70A36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pacing w:val="-3"/>
                <w:szCs w:val="24"/>
              </w:rPr>
              <w:t>Předběžně upravuje a připravuje suroviny</w:t>
            </w:r>
          </w:p>
          <w:p w:rsidR="00890D42" w:rsidRPr="00DC192E" w:rsidRDefault="00A70A36" w:rsidP="00A70A36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color w:val="000000"/>
                <w:szCs w:val="24"/>
              </w:rPr>
              <w:t>Používá</w:t>
            </w:r>
            <w:r w:rsidRPr="00C970CD">
              <w:rPr>
                <w:color w:val="000000"/>
                <w:szCs w:val="24"/>
              </w:rPr>
              <w:t xml:space="preserve"> norm</w:t>
            </w:r>
            <w:r>
              <w:rPr>
                <w:color w:val="000000"/>
                <w:szCs w:val="24"/>
              </w:rPr>
              <w:t>y</w:t>
            </w:r>
            <w:r w:rsidRPr="00C970CD">
              <w:rPr>
                <w:color w:val="000000"/>
                <w:szCs w:val="24"/>
              </w:rPr>
              <w:t>, receptur</w:t>
            </w:r>
            <w:r>
              <w:rPr>
                <w:color w:val="000000"/>
                <w:szCs w:val="24"/>
              </w:rPr>
              <w:t>y</w:t>
            </w:r>
            <w:r w:rsidRPr="00C970CD">
              <w:rPr>
                <w:color w:val="000000"/>
                <w:szCs w:val="24"/>
              </w:rPr>
              <w:t xml:space="preserve"> a odbornou literaturu</w:t>
            </w:r>
          </w:p>
        </w:tc>
      </w:tr>
      <w:tr w:rsidR="00890D42" w:rsidTr="00890D42">
        <w:trPr>
          <w:trHeight w:val="2415"/>
        </w:trPr>
        <w:tc>
          <w:tcPr>
            <w:tcW w:w="4050" w:type="dxa"/>
          </w:tcPr>
          <w:p w:rsidR="00890D42" w:rsidRDefault="00890D42" w:rsidP="00890D42">
            <w:pPr>
              <w:rPr>
                <w:b/>
                <w:sz w:val="24"/>
                <w:szCs w:val="24"/>
              </w:rPr>
            </w:pPr>
            <w:r w:rsidRPr="00890D42">
              <w:rPr>
                <w:b/>
                <w:sz w:val="24"/>
                <w:szCs w:val="24"/>
              </w:rPr>
              <w:t>Praktické sestavování a psaní jídelního a nápojového lístku</w:t>
            </w:r>
          </w:p>
          <w:p w:rsidR="00890D42" w:rsidRPr="00890D42" w:rsidRDefault="00A70A36" w:rsidP="00890D42">
            <w:pPr>
              <w:spacing w:after="120" w:line="240" w:lineRule="auto"/>
            </w:pPr>
            <w:r>
              <w:t xml:space="preserve">- </w:t>
            </w:r>
            <w:r w:rsidR="00890D42" w:rsidRPr="00890D42">
              <w:t>gastronomická pravidla</w:t>
            </w:r>
          </w:p>
          <w:p w:rsidR="00890D42" w:rsidRPr="00890D42" w:rsidRDefault="00A70A36" w:rsidP="00890D42">
            <w:pPr>
              <w:spacing w:after="120" w:line="240" w:lineRule="auto"/>
            </w:pPr>
            <w:r>
              <w:t xml:space="preserve">- </w:t>
            </w:r>
            <w:r w:rsidR="00890D42" w:rsidRPr="00890D42">
              <w:t>jídelní lístek</w:t>
            </w:r>
          </w:p>
          <w:p w:rsidR="00890D42" w:rsidRPr="00890D42" w:rsidRDefault="00A70A36" w:rsidP="00890D42">
            <w:pPr>
              <w:spacing w:after="120" w:line="240" w:lineRule="auto"/>
            </w:pPr>
            <w:r>
              <w:t xml:space="preserve">- </w:t>
            </w:r>
            <w:r w:rsidR="00890D42" w:rsidRPr="00890D42">
              <w:t>nápojový lístek</w:t>
            </w:r>
          </w:p>
          <w:p w:rsidR="00890D42" w:rsidRPr="00890D42" w:rsidRDefault="00A70A36" w:rsidP="00890D42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t xml:space="preserve">- </w:t>
            </w:r>
            <w:r w:rsidR="00890D42" w:rsidRPr="00890D42">
              <w:t>menu</w:t>
            </w:r>
          </w:p>
        </w:tc>
        <w:tc>
          <w:tcPr>
            <w:tcW w:w="645" w:type="dxa"/>
          </w:tcPr>
          <w:p w:rsidR="00890D42" w:rsidRDefault="00B24957">
            <w:r>
              <w:t>5</w:t>
            </w:r>
          </w:p>
        </w:tc>
        <w:tc>
          <w:tcPr>
            <w:tcW w:w="4410" w:type="dxa"/>
          </w:tcPr>
          <w:p w:rsidR="00A70A36" w:rsidRPr="00C970CD" w:rsidRDefault="00A70A36" w:rsidP="00A70A3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before="10" w:after="0" w:line="288" w:lineRule="exact"/>
              <w:jc w:val="both"/>
              <w:rPr>
                <w:color w:val="000000"/>
                <w:szCs w:val="24"/>
              </w:rPr>
            </w:pPr>
            <w:r w:rsidRPr="00C970CD">
              <w:rPr>
                <w:color w:val="000000"/>
                <w:szCs w:val="24"/>
              </w:rPr>
              <w:t>Sestaví menu pro různé příležitosti</w:t>
            </w:r>
          </w:p>
          <w:p w:rsidR="00A70A36" w:rsidRPr="00C970CD" w:rsidRDefault="00A70A36" w:rsidP="00A70A3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before="10" w:after="0" w:line="288" w:lineRule="exact"/>
              <w:jc w:val="both"/>
              <w:rPr>
                <w:color w:val="000000"/>
                <w:szCs w:val="24"/>
              </w:rPr>
            </w:pPr>
          </w:p>
          <w:p w:rsidR="00A70A36" w:rsidRPr="00C970CD" w:rsidRDefault="00A70A36" w:rsidP="00A70A36">
            <w:pPr>
              <w:widowControl w:val="0"/>
              <w:shd w:val="clear" w:color="auto" w:fill="FFFFFF"/>
              <w:tabs>
                <w:tab w:val="left" w:pos="221"/>
                <w:tab w:val="left" w:pos="4888"/>
              </w:tabs>
              <w:autoSpaceDE w:val="0"/>
              <w:autoSpaceDN w:val="0"/>
              <w:adjustRightInd w:val="0"/>
              <w:spacing w:after="0" w:line="288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pacing w:val="-2"/>
                <w:szCs w:val="24"/>
              </w:rPr>
              <w:t>Sestaví</w:t>
            </w:r>
            <w:r w:rsidRPr="00C970CD">
              <w:rPr>
                <w:color w:val="000000"/>
                <w:spacing w:val="-2"/>
                <w:szCs w:val="24"/>
              </w:rPr>
              <w:t xml:space="preserve"> typickou nabídku pokrmů a n</w:t>
            </w:r>
            <w:r w:rsidRPr="00C970CD">
              <w:rPr>
                <w:color w:val="000000"/>
                <w:szCs w:val="24"/>
              </w:rPr>
              <w:t xml:space="preserve">ápojů </w:t>
            </w:r>
            <w:r w:rsidRPr="00C970CD">
              <w:rPr>
                <w:color w:val="000000"/>
                <w:szCs w:val="24"/>
              </w:rPr>
              <w:br/>
              <w:t>pro odbytová střediska</w:t>
            </w:r>
          </w:p>
          <w:p w:rsidR="00A70A36" w:rsidRPr="00C970CD" w:rsidRDefault="00A70A36" w:rsidP="00A70A36">
            <w:pPr>
              <w:widowControl w:val="0"/>
              <w:shd w:val="clear" w:color="auto" w:fill="FFFFFF"/>
              <w:tabs>
                <w:tab w:val="left" w:pos="221"/>
                <w:tab w:val="left" w:pos="4888"/>
              </w:tabs>
              <w:autoSpaceDE w:val="0"/>
              <w:autoSpaceDN w:val="0"/>
              <w:adjustRightInd w:val="0"/>
              <w:spacing w:after="0" w:line="288" w:lineRule="exact"/>
              <w:ind w:left="221"/>
              <w:jc w:val="both"/>
              <w:rPr>
                <w:color w:val="000000"/>
                <w:szCs w:val="24"/>
              </w:rPr>
            </w:pPr>
          </w:p>
          <w:p w:rsidR="00890D42" w:rsidRPr="00A70A36" w:rsidRDefault="00A70A36" w:rsidP="00A70A3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88" w:lineRule="exact"/>
              <w:ind w:right="108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Definuje</w:t>
            </w:r>
            <w:r w:rsidRPr="00C970CD">
              <w:rPr>
                <w:color w:val="000000"/>
                <w:szCs w:val="24"/>
              </w:rPr>
              <w:t xml:space="preserve"> náležitosti jídelního a nápojového lístku</w:t>
            </w:r>
          </w:p>
        </w:tc>
      </w:tr>
      <w:tr w:rsidR="00890D42" w:rsidTr="00DB5C4A">
        <w:trPr>
          <w:trHeight w:val="1227"/>
        </w:trPr>
        <w:tc>
          <w:tcPr>
            <w:tcW w:w="4050" w:type="dxa"/>
          </w:tcPr>
          <w:p w:rsidR="00890D42" w:rsidRDefault="00890D42" w:rsidP="00890D42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890D42">
              <w:rPr>
                <w:b/>
                <w:sz w:val="24"/>
                <w:szCs w:val="24"/>
              </w:rPr>
              <w:t>Organizace práce ve výrobním středisku</w:t>
            </w:r>
          </w:p>
          <w:p w:rsidR="00890D42" w:rsidRPr="00890D42" w:rsidRDefault="00890D42" w:rsidP="00890D42">
            <w:pPr>
              <w:spacing w:after="120" w:line="240" w:lineRule="auto"/>
            </w:pPr>
            <w:r w:rsidRPr="00890D42">
              <w:t>- organizační struktura</w:t>
            </w:r>
          </w:p>
          <w:p w:rsidR="00890D42" w:rsidRPr="00890D42" w:rsidRDefault="00890D42" w:rsidP="00890D42">
            <w:pPr>
              <w:spacing w:after="120" w:line="240" w:lineRule="auto"/>
            </w:pPr>
            <w:r w:rsidRPr="00890D42">
              <w:t>- rozdělování úkolů</w:t>
            </w:r>
          </w:p>
          <w:p w:rsidR="00890D42" w:rsidRPr="00890D42" w:rsidRDefault="00890D42" w:rsidP="00890D42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890D42">
              <w:t>- specifické práce ve výrobním středisku</w:t>
            </w:r>
          </w:p>
        </w:tc>
        <w:tc>
          <w:tcPr>
            <w:tcW w:w="645" w:type="dxa"/>
          </w:tcPr>
          <w:p w:rsidR="00890D42" w:rsidRDefault="00B24957">
            <w:r>
              <w:t>5</w:t>
            </w:r>
          </w:p>
        </w:tc>
        <w:tc>
          <w:tcPr>
            <w:tcW w:w="4410" w:type="dxa"/>
          </w:tcPr>
          <w:p w:rsidR="00890D42" w:rsidRDefault="00A70A36" w:rsidP="00A70A36">
            <w:pPr>
              <w:spacing w:before="60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C970CD">
              <w:rPr>
                <w:color w:val="000000"/>
                <w:spacing w:val="-1"/>
                <w:szCs w:val="24"/>
              </w:rPr>
              <w:t xml:space="preserve">Organizuje práci ve výrobním </w:t>
            </w:r>
            <w:r w:rsidRPr="00C970CD">
              <w:rPr>
                <w:color w:val="000000"/>
                <w:szCs w:val="24"/>
              </w:rPr>
              <w:t>středisku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90D42" w:rsidRPr="00890D42" w:rsidRDefault="00890D42" w:rsidP="00DB0D7E">
            <w:pPr>
              <w:spacing w:before="60" w:after="100" w:afterAutospacing="1" w:line="240" w:lineRule="auto"/>
              <w:ind w:left="72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</w:tbl>
    <w:p w:rsidR="00E67DC9" w:rsidRDefault="00E67DC9"/>
    <w:sectPr w:rsidR="00E67DC9" w:rsidSect="00DB5C4A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2E3" w:rsidRDefault="006142E3" w:rsidP="00A70A36">
      <w:pPr>
        <w:spacing w:after="0" w:line="240" w:lineRule="auto"/>
      </w:pPr>
      <w:r>
        <w:separator/>
      </w:r>
    </w:p>
  </w:endnote>
  <w:endnote w:type="continuationSeparator" w:id="0">
    <w:p w:rsidR="006142E3" w:rsidRDefault="006142E3" w:rsidP="00A7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7643"/>
      <w:docPartObj>
        <w:docPartGallery w:val="Page Numbers (Bottom of Page)"/>
        <w:docPartUnique/>
      </w:docPartObj>
    </w:sdtPr>
    <w:sdtEndPr/>
    <w:sdtContent>
      <w:p w:rsidR="00A70A36" w:rsidRDefault="00810FC5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0A36" w:rsidRDefault="00A70A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2E3" w:rsidRDefault="006142E3" w:rsidP="00A70A36">
      <w:pPr>
        <w:spacing w:after="0" w:line="240" w:lineRule="auto"/>
      </w:pPr>
      <w:r>
        <w:separator/>
      </w:r>
    </w:p>
  </w:footnote>
  <w:footnote w:type="continuationSeparator" w:id="0">
    <w:p w:rsidR="006142E3" w:rsidRDefault="006142E3" w:rsidP="00A70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FC5" w:rsidRDefault="00810FC5" w:rsidP="00810FC5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STŘEDNÍ ŠKOLA GASTRONOMIE A SLUŽEB </w:t>
    </w:r>
    <w:r>
      <w:rPr>
        <w:b/>
        <w:sz w:val="24"/>
        <w:szCs w:val="24"/>
      </w:rPr>
      <w:br/>
      <w:t>TRUTNOV, TEPLICE NAD METUJÍ</w:t>
    </w:r>
  </w:p>
  <w:p w:rsidR="00A70A36" w:rsidRDefault="00A70A3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8CE"/>
    <w:multiLevelType w:val="multilevel"/>
    <w:tmpl w:val="6D62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066B8"/>
    <w:multiLevelType w:val="multilevel"/>
    <w:tmpl w:val="E46C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031A6"/>
    <w:multiLevelType w:val="multilevel"/>
    <w:tmpl w:val="D122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5052C"/>
    <w:multiLevelType w:val="multilevel"/>
    <w:tmpl w:val="24FE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54208"/>
    <w:multiLevelType w:val="multilevel"/>
    <w:tmpl w:val="DF38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25E83"/>
    <w:multiLevelType w:val="multilevel"/>
    <w:tmpl w:val="01E0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8C11F3"/>
    <w:multiLevelType w:val="multilevel"/>
    <w:tmpl w:val="76FE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EA203E"/>
    <w:multiLevelType w:val="multilevel"/>
    <w:tmpl w:val="29EC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266CC1"/>
    <w:multiLevelType w:val="multilevel"/>
    <w:tmpl w:val="D4BC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02956"/>
    <w:multiLevelType w:val="multilevel"/>
    <w:tmpl w:val="0412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E36C4B"/>
    <w:multiLevelType w:val="hybridMultilevel"/>
    <w:tmpl w:val="85B60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54307"/>
    <w:multiLevelType w:val="multilevel"/>
    <w:tmpl w:val="67B6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5B78E1"/>
    <w:multiLevelType w:val="multilevel"/>
    <w:tmpl w:val="2F8E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617307"/>
    <w:multiLevelType w:val="multilevel"/>
    <w:tmpl w:val="47EA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E779F8"/>
    <w:multiLevelType w:val="multilevel"/>
    <w:tmpl w:val="0384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B569EF"/>
    <w:multiLevelType w:val="multilevel"/>
    <w:tmpl w:val="713C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1E748D"/>
    <w:multiLevelType w:val="multilevel"/>
    <w:tmpl w:val="215C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454393"/>
    <w:multiLevelType w:val="multilevel"/>
    <w:tmpl w:val="3A36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323B14"/>
    <w:multiLevelType w:val="multilevel"/>
    <w:tmpl w:val="5464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E06B34"/>
    <w:multiLevelType w:val="multilevel"/>
    <w:tmpl w:val="D548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1B09BC"/>
    <w:multiLevelType w:val="multilevel"/>
    <w:tmpl w:val="38D0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2F0DA1"/>
    <w:multiLevelType w:val="multilevel"/>
    <w:tmpl w:val="FE02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11"/>
  </w:num>
  <w:num w:numId="5">
    <w:abstractNumId w:val="3"/>
  </w:num>
  <w:num w:numId="6">
    <w:abstractNumId w:val="14"/>
  </w:num>
  <w:num w:numId="7">
    <w:abstractNumId w:val="15"/>
  </w:num>
  <w:num w:numId="8">
    <w:abstractNumId w:val="20"/>
  </w:num>
  <w:num w:numId="9">
    <w:abstractNumId w:val="4"/>
  </w:num>
  <w:num w:numId="10">
    <w:abstractNumId w:val="5"/>
  </w:num>
  <w:num w:numId="11">
    <w:abstractNumId w:val="9"/>
  </w:num>
  <w:num w:numId="12">
    <w:abstractNumId w:val="18"/>
  </w:num>
  <w:num w:numId="13">
    <w:abstractNumId w:val="7"/>
  </w:num>
  <w:num w:numId="14">
    <w:abstractNumId w:val="19"/>
  </w:num>
  <w:num w:numId="15">
    <w:abstractNumId w:val="2"/>
  </w:num>
  <w:num w:numId="16">
    <w:abstractNumId w:val="16"/>
  </w:num>
  <w:num w:numId="17">
    <w:abstractNumId w:val="0"/>
  </w:num>
  <w:num w:numId="18">
    <w:abstractNumId w:val="21"/>
  </w:num>
  <w:num w:numId="19">
    <w:abstractNumId w:val="12"/>
  </w:num>
  <w:num w:numId="20">
    <w:abstractNumId w:val="8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DC9"/>
    <w:rsid w:val="00191E81"/>
    <w:rsid w:val="00222180"/>
    <w:rsid w:val="005715A1"/>
    <w:rsid w:val="006142E3"/>
    <w:rsid w:val="00810FC5"/>
    <w:rsid w:val="00813F7A"/>
    <w:rsid w:val="00890D42"/>
    <w:rsid w:val="00A70A36"/>
    <w:rsid w:val="00B24957"/>
    <w:rsid w:val="00DB0D7E"/>
    <w:rsid w:val="00DB5C4A"/>
    <w:rsid w:val="00DC192E"/>
    <w:rsid w:val="00E67DC9"/>
    <w:rsid w:val="00EF7F77"/>
    <w:rsid w:val="00F4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15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7D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70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0A36"/>
  </w:style>
  <w:style w:type="paragraph" w:styleId="Zpat">
    <w:name w:val="footer"/>
    <w:basedOn w:val="Normln"/>
    <w:link w:val="ZpatChar"/>
    <w:uiPriority w:val="99"/>
    <w:unhideWhenUsed/>
    <w:rsid w:val="00A70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0A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3A8FAE49</Template>
  <TotalTime>1</TotalTime>
  <Pages>2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Teplice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Šrůtková</dc:creator>
  <cp:keywords/>
  <dc:description/>
  <cp:lastModifiedBy>Soňa Šrůtková</cp:lastModifiedBy>
  <cp:revision>3</cp:revision>
  <cp:lastPrinted>2009-07-01T09:13:00Z</cp:lastPrinted>
  <dcterms:created xsi:type="dcterms:W3CDTF">2011-08-26T08:24:00Z</dcterms:created>
  <dcterms:modified xsi:type="dcterms:W3CDTF">2018-07-19T09:54:00Z</dcterms:modified>
</cp:coreProperties>
</file>